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39" w:rsidRDefault="005E4539" w:rsidP="005E4539">
      <w:pPr>
        <w:spacing w:after="0" w:line="240" w:lineRule="auto"/>
        <w:jc w:val="center"/>
        <w:rPr>
          <w:rFonts w:ascii="Times New Roman" w:eastAsia="Times New Roman" w:hAnsi="Times New Roman" w:cs="Times New Roman"/>
          <w:b/>
          <w:bCs/>
          <w:sz w:val="24"/>
          <w:szCs w:val="24"/>
          <w:lang w:eastAsia="ru-RU"/>
        </w:rPr>
      </w:pPr>
      <w:r w:rsidRPr="005E4539">
        <w:rPr>
          <w:rFonts w:ascii="Times New Roman" w:eastAsia="Times New Roman" w:hAnsi="Times New Roman" w:cs="Times New Roman"/>
          <w:b/>
          <w:bCs/>
          <w:sz w:val="24"/>
          <w:szCs w:val="24"/>
          <w:lang w:eastAsia="ru-RU"/>
        </w:rPr>
        <w:t xml:space="preserve">ОТЧЕТ О САМООБСЛЕДОВАНИИ </w:t>
      </w:r>
      <w:r>
        <w:rPr>
          <w:rFonts w:ascii="Times New Roman" w:eastAsia="Times New Roman" w:hAnsi="Times New Roman" w:cs="Times New Roman"/>
          <w:b/>
          <w:bCs/>
          <w:sz w:val="24"/>
          <w:szCs w:val="24"/>
          <w:lang w:eastAsia="ru-RU"/>
        </w:rPr>
        <w:t xml:space="preserve">МУНИЦИПАЛЬНОГО КАЗЕННОГО  </w:t>
      </w:r>
      <w:r w:rsidRPr="005E4539">
        <w:rPr>
          <w:rFonts w:ascii="Times New Roman" w:eastAsia="Times New Roman" w:hAnsi="Times New Roman" w:cs="Times New Roman"/>
          <w:b/>
          <w:bCs/>
          <w:sz w:val="24"/>
          <w:szCs w:val="24"/>
          <w:lang w:eastAsia="ru-RU"/>
        </w:rPr>
        <w:t>ОБЩЕОБРАЗОВАТЕЛЬНОГО УЧРЕЖДЕНИЯ</w:t>
      </w:r>
      <w:r>
        <w:rPr>
          <w:rFonts w:ascii="Times New Roman" w:eastAsia="Times New Roman" w:hAnsi="Times New Roman" w:cs="Times New Roman"/>
          <w:b/>
          <w:bCs/>
          <w:sz w:val="24"/>
          <w:szCs w:val="24"/>
          <w:lang w:eastAsia="ru-RU"/>
        </w:rPr>
        <w:t xml:space="preserve"> «СРЕДНЯЯ ОБЩЕОБРАЗОВАТЕЛЬНАЯ ШКОЛА №7 г</w:t>
      </w:r>
      <w:proofErr w:type="gramStart"/>
      <w:r>
        <w:rPr>
          <w:rFonts w:ascii="Times New Roman" w:eastAsia="Times New Roman" w:hAnsi="Times New Roman" w:cs="Times New Roman"/>
          <w:b/>
          <w:bCs/>
          <w:sz w:val="24"/>
          <w:szCs w:val="24"/>
          <w:lang w:eastAsia="ru-RU"/>
        </w:rPr>
        <w:t>.Б</w:t>
      </w:r>
      <w:proofErr w:type="gramEnd"/>
      <w:r>
        <w:rPr>
          <w:rFonts w:ascii="Times New Roman" w:eastAsia="Times New Roman" w:hAnsi="Times New Roman" w:cs="Times New Roman"/>
          <w:b/>
          <w:bCs/>
          <w:sz w:val="24"/>
          <w:szCs w:val="24"/>
          <w:lang w:eastAsia="ru-RU"/>
        </w:rPr>
        <w:t xml:space="preserve">ЕСЛАНА» </w:t>
      </w:r>
    </w:p>
    <w:p w:rsidR="005E4539" w:rsidRPr="005E4539" w:rsidRDefault="005E4539" w:rsidP="005E45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ПРАВОБЕРЕЖНОГО РАЙОНА РСО-АЛАНИЯ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bCs/>
          <w:sz w:val="24"/>
          <w:szCs w:val="24"/>
          <w:lang w:eastAsia="ru-RU"/>
        </w:rPr>
        <w:t> </w:t>
      </w:r>
    </w:p>
    <w:p w:rsidR="005E4539" w:rsidRPr="005E4539" w:rsidRDefault="005E4539" w:rsidP="005E4539">
      <w:pPr>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Отчет о </w:t>
      </w:r>
      <w:proofErr w:type="spellStart"/>
      <w:r w:rsidRPr="005E4539">
        <w:rPr>
          <w:rFonts w:ascii="Times New Roman" w:eastAsia="Times New Roman" w:hAnsi="Times New Roman" w:cs="Times New Roman"/>
          <w:sz w:val="24"/>
          <w:szCs w:val="24"/>
          <w:lang w:eastAsia="ru-RU"/>
        </w:rPr>
        <w:t>самообследовании</w:t>
      </w:r>
      <w:proofErr w:type="spellEnd"/>
      <w:r w:rsidRPr="005E4539">
        <w:rPr>
          <w:rFonts w:ascii="Times New Roman" w:eastAsia="Times New Roman" w:hAnsi="Times New Roman" w:cs="Times New Roman"/>
          <w:sz w:val="24"/>
          <w:szCs w:val="24"/>
          <w:lang w:eastAsia="ru-RU"/>
        </w:rPr>
        <w:t xml:space="preserve">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w:t>
      </w:r>
      <w:r w:rsidRPr="005E4539">
        <w:rPr>
          <w:rFonts w:ascii="Times New Roman" w:eastAsia="Times New Roman" w:hAnsi="Times New Roman" w:cs="Times New Roman"/>
          <w:sz w:val="24"/>
          <w:szCs w:val="24"/>
          <w:lang w:eastAsia="ru-RU"/>
        </w:rPr>
        <w:sym w:font="Symbol" w:char="002D"/>
      </w:r>
      <w:r w:rsidRPr="005E4539">
        <w:rPr>
          <w:rFonts w:ascii="Times New Roman" w:eastAsia="Times New Roman" w:hAnsi="Times New Roman" w:cs="Times New Roman"/>
          <w:sz w:val="24"/>
          <w:szCs w:val="24"/>
          <w:lang w:eastAsia="ru-RU"/>
        </w:rPr>
        <w:t xml:space="preserve">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bCs/>
          <w:sz w:val="24"/>
          <w:szCs w:val="24"/>
          <w:lang w:eastAsia="ru-RU"/>
        </w:rPr>
        <w:t> </w:t>
      </w:r>
    </w:p>
    <w:p w:rsidR="005E4539" w:rsidRPr="005E4539" w:rsidRDefault="005E4539" w:rsidP="005E4539">
      <w:pPr>
        <w:spacing w:after="0" w:line="240" w:lineRule="auto"/>
        <w:ind w:left="108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bCs/>
          <w:sz w:val="24"/>
          <w:szCs w:val="24"/>
          <w:lang w:eastAsia="ru-RU"/>
        </w:rPr>
        <w:t xml:space="preserve">  РАЗДЕЛ 1. ОБЩИЕ СВЕДЕНИЯ ОБ ОБЩЕОБРАЗОВАТЕЛЬНОМ УЧРЕЖДЕНИИ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360"/>
        </w:tabs>
        <w:spacing w:after="0" w:line="240" w:lineRule="auto"/>
        <w:ind w:left="360" w:hanging="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1.1. Полное наименование общеобразовательного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казенное</w:t>
            </w:r>
            <w:r w:rsidRPr="005E4539">
              <w:rPr>
                <w:rFonts w:ascii="Times New Roman" w:eastAsia="Times New Roman" w:hAnsi="Times New Roman" w:cs="Times New Roman"/>
                <w:sz w:val="24"/>
                <w:szCs w:val="24"/>
                <w:lang w:eastAsia="ru-RU"/>
              </w:rPr>
              <w:t xml:space="preserve"> общеобразовательное учреждение </w:t>
            </w:r>
            <w:r>
              <w:rPr>
                <w:rFonts w:ascii="Times New Roman" w:eastAsia="Times New Roman" w:hAnsi="Times New Roman" w:cs="Times New Roman"/>
                <w:sz w:val="24"/>
                <w:szCs w:val="24"/>
                <w:lang w:eastAsia="ru-RU"/>
              </w:rPr>
              <w:t>«Средняя общеобразовательная школа №7 г.Беслана» Правобережного района Республики Северная Осетия-Алания</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360"/>
        </w:tabs>
        <w:spacing w:after="0" w:line="240" w:lineRule="auto"/>
        <w:ind w:left="360" w:hanging="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1.2. Юридический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363024, РСО-Алания, Правобережный район, город Беслан, ул. Вокзальная, 1</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360"/>
        </w:tabs>
        <w:spacing w:after="0" w:line="240" w:lineRule="auto"/>
        <w:ind w:left="360" w:hanging="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1.3. Фактический адрес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363024, РСО-Алания, Правобережный район, город Беслан, ул. Вокзальная, 1</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981"/>
        <w:gridCol w:w="1048"/>
        <w:gridCol w:w="2110"/>
        <w:gridCol w:w="919"/>
        <w:gridCol w:w="2670"/>
      </w:tblGrid>
      <w:tr w:rsidR="005E4539" w:rsidRPr="005E4539" w:rsidTr="005E4539">
        <w:tc>
          <w:tcPr>
            <w:tcW w:w="594" w:type="pct"/>
            <w:tcBorders>
              <w:top w:val="nil"/>
              <w:left w:val="nil"/>
              <w:bottom w:val="nil"/>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3-34-32</w:t>
            </w:r>
          </w:p>
        </w:tc>
        <w:tc>
          <w:tcPr>
            <w:tcW w:w="529" w:type="pct"/>
            <w:tcBorders>
              <w:top w:val="nil"/>
              <w:left w:val="single" w:sz="4" w:space="0" w:color="auto"/>
              <w:bottom w:val="nil"/>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Факс</w:t>
            </w:r>
          </w:p>
        </w:tc>
        <w:tc>
          <w:tcPr>
            <w:tcW w:w="1065"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3-34-32</w:t>
            </w:r>
          </w:p>
        </w:tc>
        <w:tc>
          <w:tcPr>
            <w:tcW w:w="464" w:type="pct"/>
            <w:tcBorders>
              <w:top w:val="nil"/>
              <w:left w:val="single" w:sz="4" w:space="0" w:color="auto"/>
              <w:bottom w:val="nil"/>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val="en-US" w:eastAsia="ru-RU"/>
              </w:rPr>
              <w:t>e-mail</w:t>
            </w:r>
          </w:p>
        </w:tc>
        <w:tc>
          <w:tcPr>
            <w:tcW w:w="134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beslan_7@list.ru</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360"/>
        </w:tabs>
        <w:spacing w:after="0" w:line="240" w:lineRule="auto"/>
        <w:ind w:left="360" w:hanging="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1.4. Учредители (название организации и/или Ф.И.О. физического лица, адрес, телефон)</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1"/>
      </w:tblGrid>
      <w:tr w:rsidR="005E4539" w:rsidRPr="005E4539" w:rsidTr="00664FE0">
        <w:trPr>
          <w:trHeight w:val="1158"/>
        </w:trPr>
        <w:tc>
          <w:tcPr>
            <w:tcW w:w="5000" w:type="pct"/>
            <w:tcBorders>
              <w:top w:val="single" w:sz="4" w:space="0" w:color="auto"/>
              <w:left w:val="single" w:sz="4" w:space="0" w:color="auto"/>
              <w:bottom w:val="single" w:sz="4" w:space="0" w:color="auto"/>
              <w:right w:val="single" w:sz="4" w:space="0" w:color="auto"/>
            </w:tcBorders>
            <w:hideMark/>
          </w:tcPr>
          <w:p w:rsid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Учредителем Учреждения является АМС Правобережного района РСО-Алания</w:t>
            </w:r>
          </w:p>
          <w:p w:rsidR="001C0806" w:rsidRDefault="00055A31" w:rsidP="001C0806">
            <w:pPr>
              <w:pStyle w:val="a3"/>
              <w:jc w:val="center"/>
            </w:pPr>
            <w:r w:rsidRPr="00055A31">
              <w:t xml:space="preserve">363020, Республика Северная Осетия-Алания, г Беслан, </w:t>
            </w:r>
            <w:proofErr w:type="spellStart"/>
            <w:r w:rsidRPr="00055A31">
              <w:t>ул</w:t>
            </w:r>
            <w:proofErr w:type="spellEnd"/>
            <w:r w:rsidRPr="00055A31">
              <w:t xml:space="preserve"> Генерала Плиева, </w:t>
            </w:r>
            <w:proofErr w:type="spellStart"/>
            <w:r w:rsidRPr="00055A31">
              <w:t>д</w:t>
            </w:r>
            <w:proofErr w:type="spellEnd"/>
            <w:r w:rsidRPr="00055A31">
              <w:t xml:space="preserve"> 18, телефон 3-75-00, факс 3-13-84</w:t>
            </w:r>
            <w:r w:rsidR="001C0806">
              <w:t xml:space="preserve">, </w:t>
            </w:r>
            <w:proofErr w:type="spellStart"/>
            <w:r w:rsidR="001C0806" w:rsidRPr="00664FE0">
              <w:rPr>
                <w:rStyle w:val="a9"/>
                <w:b w:val="0"/>
              </w:rPr>
              <w:t>E-mail</w:t>
            </w:r>
            <w:proofErr w:type="spellEnd"/>
            <w:r w:rsidR="001C0806" w:rsidRPr="00664FE0">
              <w:rPr>
                <w:rStyle w:val="a9"/>
                <w:b w:val="0"/>
              </w:rPr>
              <w:t xml:space="preserve">: </w:t>
            </w:r>
            <w:hyperlink r:id="rId6" w:history="1">
              <w:r w:rsidR="001C0806" w:rsidRPr="00664FE0">
                <w:rPr>
                  <w:rStyle w:val="a9"/>
                  <w:b w:val="0"/>
                  <w:u w:val="single"/>
                </w:rPr>
                <w:t>admbeslan@mail.ru</w:t>
              </w:r>
            </w:hyperlink>
          </w:p>
          <w:p w:rsidR="001C0806" w:rsidRDefault="001C0806" w:rsidP="001C0806">
            <w:pPr>
              <w:pStyle w:val="a3"/>
              <w:jc w:val="center"/>
            </w:pPr>
            <w:r>
              <w:t> </w:t>
            </w:r>
          </w:p>
          <w:p w:rsidR="00055A31" w:rsidRPr="00055A31" w:rsidRDefault="00055A31" w:rsidP="005E4539">
            <w:pPr>
              <w:spacing w:after="0" w:line="240" w:lineRule="auto"/>
              <w:jc w:val="both"/>
              <w:rPr>
                <w:rFonts w:ascii="Times New Roman" w:eastAsia="Times New Roman" w:hAnsi="Times New Roman" w:cs="Times New Roman"/>
                <w:sz w:val="24"/>
                <w:szCs w:val="24"/>
                <w:lang w:eastAsia="ru-RU"/>
              </w:rPr>
            </w:pP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1.5. Имеющиеся лицензии на образовательную деятельность (действующие):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2375"/>
        <w:gridCol w:w="2970"/>
      </w:tblGrid>
      <w:tr w:rsidR="005E4539" w:rsidRPr="005E4539" w:rsidTr="005E4539">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Серия, №</w:t>
            </w:r>
          </w:p>
        </w:tc>
        <w:tc>
          <w:tcPr>
            <w:tcW w:w="14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Дата выдачи</w:t>
            </w:r>
          </w:p>
        </w:tc>
      </w:tr>
      <w:tr w:rsidR="005E4539" w:rsidRPr="005E4539" w:rsidTr="005E4539">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Лицензия на право ведения образовательной деятельности</w:t>
            </w:r>
          </w:p>
        </w:tc>
        <w:tc>
          <w:tcPr>
            <w:tcW w:w="1199" w:type="pct"/>
            <w:tcBorders>
              <w:top w:val="single" w:sz="4" w:space="0" w:color="auto"/>
              <w:left w:val="single" w:sz="4" w:space="0" w:color="auto"/>
              <w:bottom w:val="single" w:sz="4" w:space="0" w:color="auto"/>
              <w:right w:val="single" w:sz="4" w:space="0" w:color="auto"/>
            </w:tcBorders>
            <w:hideMark/>
          </w:tcPr>
          <w:p w:rsidR="005E4539" w:rsidRPr="005E4539" w:rsidRDefault="00055A31" w:rsidP="005E4539">
            <w:pPr>
              <w:spacing w:after="0" w:line="240" w:lineRule="auto"/>
              <w:jc w:val="both"/>
              <w:rPr>
                <w:rFonts w:ascii="Times New Roman" w:eastAsia="Times New Roman" w:hAnsi="Times New Roman" w:cs="Times New Roman"/>
                <w:sz w:val="24"/>
                <w:szCs w:val="24"/>
                <w:lang w:eastAsia="ru-RU"/>
              </w:rPr>
            </w:pPr>
            <w:r w:rsidRPr="001E666C">
              <w:rPr>
                <w:rFonts w:ascii="Times New Roman" w:hAnsi="Times New Roman" w:cs="Times New Roman"/>
                <w:color w:val="000000"/>
                <w:sz w:val="24"/>
                <w:szCs w:val="24"/>
              </w:rPr>
              <w:t xml:space="preserve">серия </w:t>
            </w:r>
            <w:r>
              <w:rPr>
                <w:rFonts w:ascii="Times New Roman" w:hAnsi="Times New Roman" w:cs="Times New Roman"/>
                <w:color w:val="000000"/>
                <w:sz w:val="24"/>
                <w:szCs w:val="24"/>
              </w:rPr>
              <w:t>15</w:t>
            </w:r>
            <w:r w:rsidRPr="001E666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000573 </w:t>
            </w:r>
            <w:r w:rsidRPr="001E666C">
              <w:rPr>
                <w:rFonts w:ascii="Times New Roman" w:hAnsi="Times New Roman" w:cs="Times New Roman"/>
                <w:color w:val="000000"/>
                <w:sz w:val="24"/>
                <w:szCs w:val="24"/>
              </w:rPr>
              <w:t>регистрационный №</w:t>
            </w:r>
            <w:r>
              <w:rPr>
                <w:rFonts w:ascii="Times New Roman" w:hAnsi="Times New Roman" w:cs="Times New Roman"/>
                <w:color w:val="000000"/>
                <w:sz w:val="24"/>
                <w:szCs w:val="24"/>
              </w:rPr>
              <w:t>1904</w:t>
            </w:r>
          </w:p>
        </w:tc>
        <w:tc>
          <w:tcPr>
            <w:tcW w:w="1499" w:type="pct"/>
            <w:tcBorders>
              <w:top w:val="single" w:sz="4" w:space="0" w:color="auto"/>
              <w:left w:val="single" w:sz="4" w:space="0" w:color="auto"/>
              <w:bottom w:val="single" w:sz="4" w:space="0" w:color="auto"/>
              <w:right w:val="single" w:sz="4" w:space="0" w:color="auto"/>
            </w:tcBorders>
            <w:hideMark/>
          </w:tcPr>
          <w:p w:rsidR="005E4539" w:rsidRPr="005E4539" w:rsidRDefault="00270A48" w:rsidP="00EF01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сентября 2012 г</w:t>
            </w:r>
            <w:r w:rsidR="00EF0156">
              <w:rPr>
                <w:rFonts w:ascii="Times New Roman" w:eastAsia="Times New Roman" w:hAnsi="Times New Roman" w:cs="Times New Roman"/>
                <w:sz w:val="24"/>
                <w:szCs w:val="24"/>
                <w:lang w:eastAsia="ru-RU"/>
              </w:rPr>
              <w:t>.</w:t>
            </w:r>
          </w:p>
        </w:tc>
      </w:tr>
      <w:tr w:rsidR="005E4539" w:rsidRPr="005E4539" w:rsidTr="005E4539">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1.Начальное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5E4539">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2.Основное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5E4539">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 Среднее (полное)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5E4539">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055A31">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4.</w:t>
            </w:r>
            <w:r w:rsidR="00055A31">
              <w:rPr>
                <w:rFonts w:ascii="Times New Roman" w:eastAsia="Times New Roman" w:hAnsi="Times New Roman" w:cs="Times New Roman"/>
                <w:sz w:val="24"/>
                <w:szCs w:val="24"/>
                <w:lang w:eastAsia="ru-RU"/>
              </w:rPr>
              <w:t>Дошкольное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w:t>
      </w:r>
    </w:p>
    <w:p w:rsidR="005E4539" w:rsidRPr="005E4539" w:rsidRDefault="005E4539" w:rsidP="005E4539">
      <w:pPr>
        <w:spacing w:after="0" w:line="240" w:lineRule="auto"/>
        <w:ind w:right="21"/>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1.6. Свидетельство о государственной аккредитации (предшествующее):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7"/>
        <w:gridCol w:w="2031"/>
        <w:gridCol w:w="1583"/>
        <w:gridCol w:w="1934"/>
      </w:tblGrid>
      <w:tr w:rsidR="005E4539" w:rsidRPr="005E4539" w:rsidTr="005E4539">
        <w:trPr>
          <w:trHeight w:val="230"/>
        </w:trPr>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71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Серия, №</w:t>
            </w:r>
          </w:p>
        </w:tc>
        <w:tc>
          <w:tcPr>
            <w:tcW w:w="901"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Срок окончания</w:t>
            </w:r>
          </w:p>
        </w:tc>
      </w:tr>
      <w:tr w:rsidR="005E4539" w:rsidRPr="005E4539" w:rsidTr="005E4539">
        <w:trPr>
          <w:trHeight w:val="240"/>
        </w:trPr>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hideMark/>
          </w:tcPr>
          <w:p w:rsidR="005E4539" w:rsidRDefault="00EF0156" w:rsidP="00EF01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А 01 №0000005</w:t>
            </w:r>
          </w:p>
          <w:p w:rsidR="00EF0156" w:rsidRPr="005E4539" w:rsidRDefault="00EF0156" w:rsidP="005E4539">
            <w:pPr>
              <w:spacing w:after="0" w:line="240" w:lineRule="auto"/>
              <w:jc w:val="both"/>
              <w:rPr>
                <w:rFonts w:ascii="Times New Roman" w:eastAsia="Times New Roman" w:hAnsi="Times New Roman" w:cs="Times New Roman"/>
                <w:sz w:val="24"/>
                <w:szCs w:val="24"/>
                <w:lang w:eastAsia="ru-RU"/>
              </w:rPr>
            </w:pPr>
            <w:r w:rsidRPr="001E666C">
              <w:rPr>
                <w:rFonts w:ascii="Times New Roman" w:hAnsi="Times New Roman" w:cs="Times New Roman"/>
                <w:color w:val="000000"/>
                <w:sz w:val="24"/>
                <w:szCs w:val="24"/>
              </w:rPr>
              <w:t xml:space="preserve">регистрационный номер </w:t>
            </w:r>
            <w:r>
              <w:rPr>
                <w:rFonts w:ascii="Times New Roman" w:hAnsi="Times New Roman" w:cs="Times New Roman"/>
                <w:color w:val="000000"/>
                <w:sz w:val="24"/>
                <w:szCs w:val="24"/>
              </w:rPr>
              <w:t>871</w:t>
            </w:r>
          </w:p>
        </w:tc>
        <w:tc>
          <w:tcPr>
            <w:tcW w:w="901" w:type="pct"/>
            <w:tcBorders>
              <w:top w:val="single" w:sz="4" w:space="0" w:color="auto"/>
              <w:left w:val="single" w:sz="4" w:space="0" w:color="auto"/>
              <w:bottom w:val="single" w:sz="4" w:space="0" w:color="auto"/>
              <w:right w:val="single" w:sz="4" w:space="0" w:color="auto"/>
            </w:tcBorders>
            <w:hideMark/>
          </w:tcPr>
          <w:p w:rsidR="005E4539" w:rsidRPr="005E4539" w:rsidRDefault="00EF0156" w:rsidP="005E453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25 марта 2013 г</w:t>
            </w:r>
            <w:r w:rsidRPr="001E666C">
              <w:rPr>
                <w:rFonts w:ascii="Times New Roman" w:hAnsi="Times New Roman" w:cs="Times New Roman"/>
                <w:color w:val="000000"/>
                <w:sz w:val="24"/>
                <w:szCs w:val="24"/>
              </w:rPr>
              <w:t>.</w:t>
            </w:r>
          </w:p>
        </w:tc>
        <w:tc>
          <w:tcPr>
            <w:tcW w:w="1078" w:type="pct"/>
            <w:tcBorders>
              <w:top w:val="single" w:sz="4" w:space="0" w:color="auto"/>
              <w:left w:val="single" w:sz="4" w:space="0" w:color="auto"/>
              <w:bottom w:val="single" w:sz="4" w:space="0" w:color="auto"/>
              <w:right w:val="single" w:sz="4" w:space="0" w:color="auto"/>
            </w:tcBorders>
            <w:hideMark/>
          </w:tcPr>
          <w:p w:rsidR="005E4539" w:rsidRPr="005E4539" w:rsidRDefault="00EF0156"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марта 2025г.</w:t>
            </w:r>
          </w:p>
        </w:tc>
      </w:tr>
      <w:tr w:rsidR="005E4539" w:rsidRPr="005E4539" w:rsidTr="005E4539">
        <w:trPr>
          <w:trHeight w:val="240"/>
        </w:trPr>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1.Начальное общее образование: общеобразовательная программа начального общего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5E4539">
        <w:trPr>
          <w:trHeight w:val="240"/>
        </w:trPr>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2.Основное общее образование: общеобразовательная программа основного общего образования, обеспечивающая дополнительную (углубленную) подготовку обучающихся по отдельным предметам</w:t>
            </w:r>
          </w:p>
        </w:tc>
        <w:tc>
          <w:tcPr>
            <w:tcW w:w="71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5E4539">
        <w:trPr>
          <w:trHeight w:val="240"/>
        </w:trPr>
        <w:tc>
          <w:tcPr>
            <w:tcW w:w="230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 Среднее (полное) общее образование: общеобразовательная программа среднего (полного) общего образования, обеспечивающая дополнительную (углубленную) подготовку обучающихся по отдельным предметам</w:t>
            </w:r>
          </w:p>
        </w:tc>
        <w:tc>
          <w:tcPr>
            <w:tcW w:w="719"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EF0156" w:rsidRPr="005E4539" w:rsidTr="005E4539">
        <w:trPr>
          <w:trHeight w:val="240"/>
        </w:trPr>
        <w:tc>
          <w:tcPr>
            <w:tcW w:w="2302" w:type="pct"/>
            <w:tcBorders>
              <w:top w:val="single" w:sz="4" w:space="0" w:color="auto"/>
              <w:left w:val="single" w:sz="4" w:space="0" w:color="auto"/>
              <w:bottom w:val="single" w:sz="4" w:space="0" w:color="auto"/>
              <w:right w:val="single" w:sz="4" w:space="0" w:color="auto"/>
            </w:tcBorders>
            <w:hideMark/>
          </w:tcPr>
          <w:p w:rsidR="00EF0156" w:rsidRPr="005E4539" w:rsidRDefault="00EF0156"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Дошкольное образование: программа подготовки детей «</w:t>
            </w:r>
            <w:proofErr w:type="spellStart"/>
            <w:r>
              <w:rPr>
                <w:rFonts w:ascii="Times New Roman" w:eastAsia="Times New Roman" w:hAnsi="Times New Roman" w:cs="Times New Roman"/>
                <w:sz w:val="24"/>
                <w:szCs w:val="24"/>
                <w:lang w:eastAsia="ru-RU"/>
              </w:rPr>
              <w:t>Предшкольная</w:t>
            </w:r>
            <w:proofErr w:type="spellEnd"/>
            <w:r>
              <w:rPr>
                <w:rFonts w:ascii="Times New Roman" w:eastAsia="Times New Roman" w:hAnsi="Times New Roman" w:cs="Times New Roman"/>
                <w:sz w:val="24"/>
                <w:szCs w:val="24"/>
                <w:lang w:eastAsia="ru-RU"/>
              </w:rPr>
              <w:t xml:space="preserve"> пора»</w:t>
            </w:r>
          </w:p>
        </w:tc>
        <w:tc>
          <w:tcPr>
            <w:tcW w:w="719" w:type="pct"/>
            <w:tcBorders>
              <w:top w:val="single" w:sz="4" w:space="0" w:color="auto"/>
              <w:left w:val="single" w:sz="4" w:space="0" w:color="auto"/>
              <w:bottom w:val="single" w:sz="4" w:space="0" w:color="auto"/>
              <w:right w:val="single" w:sz="4" w:space="0" w:color="auto"/>
            </w:tcBorders>
            <w:hideMark/>
          </w:tcPr>
          <w:p w:rsidR="00EF0156" w:rsidRPr="005E4539" w:rsidRDefault="00EF0156" w:rsidP="005E4539">
            <w:pPr>
              <w:spacing w:after="0" w:line="240" w:lineRule="auto"/>
              <w:jc w:val="both"/>
              <w:rPr>
                <w:rFonts w:ascii="Times New Roman" w:eastAsia="Times New Roman" w:hAnsi="Times New Roman" w:cs="Times New Roman"/>
                <w:sz w:val="24"/>
                <w:szCs w:val="24"/>
                <w:lang w:eastAsia="ru-RU"/>
              </w:rPr>
            </w:pPr>
          </w:p>
        </w:tc>
        <w:tc>
          <w:tcPr>
            <w:tcW w:w="901" w:type="pct"/>
            <w:tcBorders>
              <w:top w:val="single" w:sz="4" w:space="0" w:color="auto"/>
              <w:left w:val="single" w:sz="4" w:space="0" w:color="auto"/>
              <w:bottom w:val="single" w:sz="4" w:space="0" w:color="auto"/>
              <w:right w:val="single" w:sz="4" w:space="0" w:color="auto"/>
            </w:tcBorders>
            <w:hideMark/>
          </w:tcPr>
          <w:p w:rsidR="00EF0156" w:rsidRPr="005E4539" w:rsidRDefault="00EF0156" w:rsidP="005E4539">
            <w:pPr>
              <w:spacing w:after="0" w:line="240" w:lineRule="auto"/>
              <w:jc w:val="both"/>
              <w:rPr>
                <w:rFonts w:ascii="Times New Roman" w:eastAsia="Times New Roman" w:hAnsi="Times New Roman" w:cs="Times New Roman"/>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hideMark/>
          </w:tcPr>
          <w:p w:rsidR="00EF0156" w:rsidRPr="005E4539" w:rsidRDefault="00EF0156" w:rsidP="005E4539">
            <w:pPr>
              <w:spacing w:after="0" w:line="240" w:lineRule="auto"/>
              <w:jc w:val="both"/>
              <w:rPr>
                <w:rFonts w:ascii="Times New Roman" w:eastAsia="Times New Roman" w:hAnsi="Times New Roman" w:cs="Times New Roman"/>
                <w:sz w:val="24"/>
                <w:szCs w:val="24"/>
                <w:lang w:eastAsia="ru-RU"/>
              </w:rPr>
            </w:pP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1.7. 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14181D" w:rsidP="005E453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Инагамова</w:t>
            </w:r>
            <w:proofErr w:type="spellEnd"/>
            <w:r>
              <w:rPr>
                <w:rFonts w:ascii="Times New Roman" w:eastAsia="Times New Roman" w:hAnsi="Times New Roman" w:cs="Times New Roman"/>
                <w:sz w:val="24"/>
                <w:szCs w:val="24"/>
                <w:lang w:eastAsia="ru-RU"/>
              </w:rPr>
              <w:t xml:space="preserve"> Фатима </w:t>
            </w:r>
            <w:proofErr w:type="spellStart"/>
            <w:r>
              <w:rPr>
                <w:rFonts w:ascii="Times New Roman" w:eastAsia="Times New Roman" w:hAnsi="Times New Roman" w:cs="Times New Roman"/>
                <w:sz w:val="24"/>
                <w:szCs w:val="24"/>
                <w:lang w:eastAsia="ru-RU"/>
              </w:rPr>
              <w:t>Фатыховна</w:t>
            </w:r>
            <w:proofErr w:type="spellEnd"/>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Default="005E4539" w:rsidP="005E4539">
      <w:pPr>
        <w:tabs>
          <w:tab w:val="left" w:pos="666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1.8. Заместители директора ОУ по направлениям (Ф.И.О. полностью) </w:t>
      </w:r>
    </w:p>
    <w:p w:rsidR="0014181D" w:rsidRPr="005E4539" w:rsidRDefault="0014181D" w:rsidP="005E4539">
      <w:pPr>
        <w:tabs>
          <w:tab w:val="left" w:pos="6660"/>
        </w:tabs>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14181D"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Голубева Любовь Дмитриевна</w:t>
            </w:r>
            <w:r w:rsidR="005E4539" w:rsidRPr="005E4539">
              <w:rPr>
                <w:rFonts w:ascii="Times New Roman" w:eastAsia="Times New Roman" w:hAnsi="Times New Roman" w:cs="Times New Roman"/>
                <w:sz w:val="24"/>
                <w:szCs w:val="24"/>
                <w:lang w:eastAsia="ru-RU"/>
              </w:rPr>
              <w:t xml:space="preserve"> – заместитель директора по учебно-воспитательной работе</w:t>
            </w:r>
          </w:p>
        </w:tc>
      </w:tr>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14181D" w:rsidP="005E453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БекузароваЗалина</w:t>
            </w:r>
            <w:proofErr w:type="spellEnd"/>
            <w:r>
              <w:rPr>
                <w:rFonts w:ascii="Times New Roman" w:eastAsia="Times New Roman" w:hAnsi="Times New Roman" w:cs="Times New Roman"/>
                <w:sz w:val="24"/>
                <w:szCs w:val="24"/>
                <w:lang w:eastAsia="ru-RU"/>
              </w:rPr>
              <w:t xml:space="preserve"> Фёдоровна</w:t>
            </w:r>
            <w:r w:rsidR="005E4539" w:rsidRPr="005E4539">
              <w:rPr>
                <w:rFonts w:ascii="Times New Roman" w:eastAsia="Times New Roman" w:hAnsi="Times New Roman" w:cs="Times New Roman"/>
                <w:sz w:val="24"/>
                <w:szCs w:val="24"/>
                <w:lang w:eastAsia="ru-RU"/>
              </w:rPr>
              <w:t xml:space="preserve"> – заместитель директора по учебно-воспитательной работе</w:t>
            </w:r>
          </w:p>
        </w:tc>
      </w:tr>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14181D" w:rsidP="0014181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БитароваЛали</w:t>
            </w:r>
            <w:proofErr w:type="spellEnd"/>
            <w:r>
              <w:rPr>
                <w:rFonts w:ascii="Times New Roman" w:eastAsia="Times New Roman" w:hAnsi="Times New Roman" w:cs="Times New Roman"/>
                <w:sz w:val="24"/>
                <w:szCs w:val="24"/>
                <w:lang w:eastAsia="ru-RU"/>
              </w:rPr>
              <w:t xml:space="preserve"> Акимовна</w:t>
            </w:r>
            <w:r w:rsidR="00D23B73">
              <w:rPr>
                <w:rFonts w:ascii="Times New Roman" w:eastAsia="Times New Roman" w:hAnsi="Times New Roman" w:cs="Times New Roman"/>
                <w:sz w:val="24"/>
                <w:szCs w:val="24"/>
                <w:lang w:eastAsia="ru-RU"/>
              </w:rPr>
              <w:t xml:space="preserve"> – </w:t>
            </w:r>
            <w:r w:rsidR="005E4539" w:rsidRPr="005E4539">
              <w:rPr>
                <w:rFonts w:ascii="Times New Roman" w:eastAsia="Times New Roman" w:hAnsi="Times New Roman" w:cs="Times New Roman"/>
                <w:sz w:val="24"/>
                <w:szCs w:val="24"/>
                <w:lang w:eastAsia="ru-RU"/>
              </w:rPr>
              <w:t>заместител</w:t>
            </w:r>
            <w:r>
              <w:rPr>
                <w:rFonts w:ascii="Times New Roman" w:eastAsia="Times New Roman" w:hAnsi="Times New Roman" w:cs="Times New Roman"/>
                <w:sz w:val="24"/>
                <w:szCs w:val="24"/>
                <w:lang w:eastAsia="ru-RU"/>
              </w:rPr>
              <w:t>ь</w:t>
            </w:r>
            <w:r w:rsidR="005E4539" w:rsidRPr="005E4539">
              <w:rPr>
                <w:rFonts w:ascii="Times New Roman" w:eastAsia="Times New Roman" w:hAnsi="Times New Roman" w:cs="Times New Roman"/>
                <w:sz w:val="24"/>
                <w:szCs w:val="24"/>
                <w:lang w:eastAsia="ru-RU"/>
              </w:rPr>
              <w:t xml:space="preserve"> директора по воспитательной работе</w:t>
            </w:r>
          </w:p>
        </w:tc>
      </w:tr>
      <w:tr w:rsidR="005E4539" w:rsidRPr="005E4539" w:rsidTr="005E4539">
        <w:tc>
          <w:tcPr>
            <w:tcW w:w="5000" w:type="pct"/>
            <w:tcBorders>
              <w:top w:val="single" w:sz="4" w:space="0" w:color="auto"/>
              <w:left w:val="single" w:sz="4" w:space="0" w:color="auto"/>
              <w:bottom w:val="single" w:sz="4" w:space="0" w:color="auto"/>
              <w:right w:val="single" w:sz="4" w:space="0" w:color="auto"/>
            </w:tcBorders>
            <w:hideMark/>
          </w:tcPr>
          <w:p w:rsidR="005E4539" w:rsidRPr="005E4539" w:rsidRDefault="0014181D" w:rsidP="0014181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Гатаев</w:t>
            </w:r>
            <w:proofErr w:type="spellEnd"/>
            <w:r>
              <w:rPr>
                <w:rFonts w:ascii="Times New Roman" w:eastAsia="Times New Roman" w:hAnsi="Times New Roman" w:cs="Times New Roman"/>
                <w:sz w:val="24"/>
                <w:szCs w:val="24"/>
                <w:lang w:eastAsia="ru-RU"/>
              </w:rPr>
              <w:t xml:space="preserve"> Исаак </w:t>
            </w:r>
            <w:proofErr w:type="spellStart"/>
            <w:r>
              <w:rPr>
                <w:rFonts w:ascii="Times New Roman" w:eastAsia="Times New Roman" w:hAnsi="Times New Roman" w:cs="Times New Roman"/>
                <w:sz w:val="24"/>
                <w:szCs w:val="24"/>
                <w:lang w:eastAsia="ru-RU"/>
              </w:rPr>
              <w:t>Казбекович</w:t>
            </w:r>
            <w:proofErr w:type="spellEnd"/>
            <w:r w:rsidR="005E4539" w:rsidRPr="005E4539">
              <w:rPr>
                <w:rFonts w:ascii="Times New Roman" w:eastAsia="Times New Roman" w:hAnsi="Times New Roman" w:cs="Times New Roman"/>
                <w:sz w:val="24"/>
                <w:szCs w:val="24"/>
                <w:lang w:eastAsia="ru-RU"/>
              </w:rPr>
              <w:t xml:space="preserve"> – заместитель директора по административно-хозяйственной </w:t>
            </w:r>
            <w:r>
              <w:rPr>
                <w:rFonts w:ascii="Times New Roman" w:eastAsia="Times New Roman" w:hAnsi="Times New Roman" w:cs="Times New Roman"/>
                <w:sz w:val="24"/>
                <w:szCs w:val="24"/>
                <w:lang w:eastAsia="ru-RU"/>
              </w:rPr>
              <w:t>части</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br w:type="page"/>
      </w:r>
      <w:r w:rsidRPr="005E4539">
        <w:rPr>
          <w:rFonts w:ascii="Times New Roman" w:eastAsia="Times New Roman" w:hAnsi="Times New Roman" w:cs="Times New Roman"/>
          <w:b/>
          <w:sz w:val="24"/>
          <w:szCs w:val="24"/>
          <w:lang w:eastAsia="ru-RU"/>
        </w:rPr>
        <w:lastRenderedPageBreak/>
        <w:t>РАЗДЕЛ 2. ОРГАНИЗАЦИЯ И СОДЕРЖАНИЕ ОБРАЗОВАТЕЛЬНОГО ПРОЦЕССА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5E4539" w:rsidRDefault="005E4539" w:rsidP="005E4539">
      <w:pPr>
        <w:tabs>
          <w:tab w:val="num" w:pos="0"/>
          <w:tab w:val="left" w:pos="588"/>
        </w:tabs>
        <w:spacing w:after="0" w:line="240" w:lineRule="auto"/>
        <w:ind w:left="14" w:hanging="14"/>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2.1.        Контингент обучающихся </w:t>
      </w:r>
      <w:r w:rsidR="00CC1266">
        <w:rPr>
          <w:rFonts w:ascii="Times New Roman" w:eastAsia="Times New Roman" w:hAnsi="Times New Roman" w:cs="Times New Roman"/>
          <w:sz w:val="24"/>
          <w:szCs w:val="24"/>
          <w:lang w:eastAsia="ru-RU"/>
        </w:rPr>
        <w:t>на 01.08.201</w:t>
      </w:r>
      <w:r w:rsidR="00D27331">
        <w:rPr>
          <w:rFonts w:ascii="Times New Roman" w:eastAsia="Times New Roman" w:hAnsi="Times New Roman" w:cs="Times New Roman"/>
          <w:sz w:val="24"/>
          <w:szCs w:val="24"/>
          <w:lang w:eastAsia="ru-RU"/>
        </w:rPr>
        <w:t>5</w:t>
      </w:r>
      <w:r w:rsidR="00CC1266">
        <w:rPr>
          <w:rFonts w:ascii="Times New Roman" w:eastAsia="Times New Roman" w:hAnsi="Times New Roman" w:cs="Times New Roman"/>
          <w:sz w:val="24"/>
          <w:szCs w:val="24"/>
          <w:lang w:eastAsia="ru-RU"/>
        </w:rPr>
        <w:t xml:space="preserve">г. </w:t>
      </w:r>
      <w:r w:rsidRPr="005E4539">
        <w:rPr>
          <w:rFonts w:ascii="Times New Roman" w:eastAsia="Times New Roman" w:hAnsi="Times New Roman" w:cs="Times New Roman"/>
          <w:sz w:val="24"/>
          <w:szCs w:val="24"/>
          <w:lang w:eastAsia="ru-RU"/>
        </w:rPr>
        <w:t>и его структура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3124"/>
        <w:gridCol w:w="3720"/>
      </w:tblGrid>
      <w:tr w:rsidR="0014181D" w:rsidRPr="00D27331" w:rsidTr="0014181D">
        <w:trPr>
          <w:trHeight w:val="548"/>
        </w:trPr>
        <w:tc>
          <w:tcPr>
            <w:tcW w:w="1545"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классы</w:t>
            </w:r>
          </w:p>
        </w:tc>
        <w:tc>
          <w:tcPr>
            <w:tcW w:w="1577"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кол-во классов</w:t>
            </w:r>
          </w:p>
        </w:tc>
        <w:tc>
          <w:tcPr>
            <w:tcW w:w="1878"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 xml:space="preserve">кол-во </w:t>
            </w:r>
            <w:proofErr w:type="gramStart"/>
            <w:r w:rsidRPr="00B43C72">
              <w:rPr>
                <w:rFonts w:ascii="Times New Roman" w:eastAsia="Times New Roman" w:hAnsi="Times New Roman" w:cs="Times New Roman"/>
                <w:sz w:val="24"/>
                <w:szCs w:val="24"/>
                <w:lang w:eastAsia="ru-RU"/>
              </w:rPr>
              <w:t>обучающихся</w:t>
            </w:r>
            <w:proofErr w:type="gramEnd"/>
          </w:p>
        </w:tc>
      </w:tr>
      <w:tr w:rsidR="00CA22BD" w:rsidRPr="00D27331" w:rsidTr="00D23B73">
        <w:trPr>
          <w:trHeight w:val="548"/>
        </w:trPr>
        <w:tc>
          <w:tcPr>
            <w:tcW w:w="1545" w:type="pct"/>
            <w:tcBorders>
              <w:top w:val="single" w:sz="4" w:space="0" w:color="auto"/>
              <w:left w:val="single" w:sz="4" w:space="0" w:color="auto"/>
              <w:bottom w:val="single" w:sz="4" w:space="0" w:color="auto"/>
              <w:right w:val="single" w:sz="4" w:space="0" w:color="auto"/>
            </w:tcBorders>
            <w:hideMark/>
          </w:tcPr>
          <w:p w:rsidR="00CA22BD" w:rsidRPr="00B43C72" w:rsidRDefault="00CA22BD" w:rsidP="005E4539">
            <w:pPr>
              <w:spacing w:after="0" w:line="240" w:lineRule="auto"/>
              <w:jc w:val="both"/>
              <w:rPr>
                <w:rFonts w:ascii="Times New Roman" w:eastAsia="Times New Roman" w:hAnsi="Times New Roman" w:cs="Times New Roman"/>
                <w:sz w:val="24"/>
                <w:szCs w:val="24"/>
                <w:lang w:eastAsia="ru-RU"/>
              </w:rPr>
            </w:pPr>
            <w:proofErr w:type="spellStart"/>
            <w:r w:rsidRPr="00B43C72">
              <w:rPr>
                <w:rFonts w:ascii="Times New Roman" w:eastAsia="Times New Roman" w:hAnsi="Times New Roman" w:cs="Times New Roman"/>
                <w:sz w:val="24"/>
                <w:szCs w:val="24"/>
                <w:lang w:eastAsia="ru-RU"/>
              </w:rPr>
              <w:t>гкп</w:t>
            </w:r>
            <w:proofErr w:type="spellEnd"/>
          </w:p>
        </w:tc>
        <w:tc>
          <w:tcPr>
            <w:tcW w:w="1577" w:type="pct"/>
            <w:tcBorders>
              <w:top w:val="single" w:sz="4" w:space="0" w:color="auto"/>
              <w:left w:val="single" w:sz="4" w:space="0" w:color="auto"/>
              <w:bottom w:val="single" w:sz="4" w:space="0" w:color="auto"/>
              <w:right w:val="single" w:sz="4" w:space="0" w:color="auto"/>
            </w:tcBorders>
            <w:hideMark/>
          </w:tcPr>
          <w:p w:rsidR="00CA22BD" w:rsidRPr="00B43C72" w:rsidRDefault="00CA22B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w:t>
            </w:r>
          </w:p>
        </w:tc>
        <w:tc>
          <w:tcPr>
            <w:tcW w:w="1878" w:type="pct"/>
            <w:tcBorders>
              <w:top w:val="single" w:sz="4" w:space="0" w:color="auto"/>
              <w:left w:val="single" w:sz="4" w:space="0" w:color="auto"/>
              <w:bottom w:val="single" w:sz="4" w:space="0" w:color="auto"/>
              <w:right w:val="single" w:sz="4" w:space="0" w:color="auto"/>
            </w:tcBorders>
          </w:tcPr>
          <w:p w:rsidR="00CA22BD" w:rsidRPr="00B43C72" w:rsidRDefault="00B43C72"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4181D" w:rsidRPr="00D27331" w:rsidTr="00D23B73">
        <w:trPr>
          <w:trHeight w:val="274"/>
        </w:trPr>
        <w:tc>
          <w:tcPr>
            <w:tcW w:w="1545"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w:t>
            </w:r>
          </w:p>
        </w:tc>
        <w:tc>
          <w:tcPr>
            <w:tcW w:w="1577"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tcPr>
          <w:p w:rsidR="0014181D" w:rsidRPr="00B43C72" w:rsidRDefault="00B43C72"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14181D"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577" w:type="pct"/>
            <w:tcBorders>
              <w:top w:val="single" w:sz="4" w:space="0" w:color="auto"/>
              <w:left w:val="single" w:sz="4" w:space="0" w:color="auto"/>
              <w:bottom w:val="single" w:sz="4" w:space="0" w:color="auto"/>
              <w:right w:val="single" w:sz="4" w:space="0" w:color="auto"/>
            </w:tcBorders>
            <w:hideMark/>
          </w:tcPr>
          <w:p w:rsidR="0014181D" w:rsidRPr="00B43C72" w:rsidRDefault="00D23B73"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14181D" w:rsidRPr="00B43C72" w:rsidRDefault="00B43C72"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14181D"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3</w:t>
            </w:r>
          </w:p>
        </w:tc>
        <w:tc>
          <w:tcPr>
            <w:tcW w:w="1577" w:type="pct"/>
            <w:tcBorders>
              <w:top w:val="single" w:sz="4" w:space="0" w:color="auto"/>
              <w:left w:val="single" w:sz="4" w:space="0" w:color="auto"/>
              <w:bottom w:val="single" w:sz="4" w:space="0" w:color="auto"/>
              <w:right w:val="single" w:sz="4" w:space="0" w:color="auto"/>
            </w:tcBorders>
            <w:hideMark/>
          </w:tcPr>
          <w:p w:rsidR="0014181D" w:rsidRPr="00B43C72" w:rsidRDefault="00D23B73"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w:t>
            </w:r>
          </w:p>
        </w:tc>
        <w:tc>
          <w:tcPr>
            <w:tcW w:w="1878" w:type="pct"/>
            <w:tcBorders>
              <w:top w:val="single" w:sz="4" w:space="0" w:color="auto"/>
              <w:left w:val="single" w:sz="4" w:space="0" w:color="auto"/>
              <w:bottom w:val="single" w:sz="4" w:space="0" w:color="auto"/>
              <w:right w:val="single" w:sz="4" w:space="0" w:color="auto"/>
            </w:tcBorders>
            <w:hideMark/>
          </w:tcPr>
          <w:p w:rsidR="0014181D" w:rsidRPr="00B43C72" w:rsidRDefault="00B43C72"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14181D"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14181D" w:rsidRPr="00B43C72" w:rsidRDefault="0014181D"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4</w:t>
            </w:r>
          </w:p>
        </w:tc>
        <w:tc>
          <w:tcPr>
            <w:tcW w:w="1577" w:type="pct"/>
            <w:tcBorders>
              <w:top w:val="single" w:sz="4" w:space="0" w:color="auto"/>
              <w:left w:val="single" w:sz="4" w:space="0" w:color="auto"/>
              <w:bottom w:val="single" w:sz="4" w:space="0" w:color="auto"/>
              <w:right w:val="single" w:sz="4" w:space="0" w:color="auto"/>
            </w:tcBorders>
            <w:hideMark/>
          </w:tcPr>
          <w:p w:rsidR="0014181D" w:rsidRPr="00B43C72" w:rsidRDefault="00D23B73" w:rsidP="005E4539">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14181D" w:rsidRPr="00B43C72" w:rsidRDefault="00B43C72"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D23B73" w:rsidRPr="00D27331" w:rsidTr="0014181D">
        <w:trPr>
          <w:trHeight w:val="837"/>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Всего в начальной школе</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b/>
                <w:sz w:val="24"/>
                <w:szCs w:val="24"/>
                <w:lang w:eastAsia="ru-RU"/>
              </w:rPr>
            </w:pPr>
            <w:r w:rsidRPr="00B43C72">
              <w:rPr>
                <w:rFonts w:ascii="Times New Roman" w:eastAsia="Times New Roman" w:hAnsi="Times New Roman" w:cs="Times New Roman"/>
                <w:b/>
                <w:sz w:val="24"/>
                <w:szCs w:val="24"/>
                <w:lang w:eastAsia="ru-RU"/>
              </w:rPr>
              <w:t>8</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D23B73"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5</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D23B73"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6</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D23B73"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7</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D23B73"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8</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23B73" w:rsidRPr="00D27331" w:rsidTr="0014181D">
        <w:trPr>
          <w:trHeight w:val="274"/>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9</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D23B73" w:rsidRPr="00D27331" w:rsidTr="0014181D">
        <w:trPr>
          <w:trHeight w:val="837"/>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Всего в основной школе</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b/>
                <w:sz w:val="24"/>
                <w:szCs w:val="24"/>
                <w:lang w:eastAsia="ru-RU"/>
              </w:rPr>
            </w:pPr>
            <w:r w:rsidRPr="00B43C72">
              <w:rPr>
                <w:rFonts w:ascii="Times New Roman" w:eastAsia="Times New Roman" w:hAnsi="Times New Roman" w:cs="Times New Roman"/>
                <w:b/>
                <w:sz w:val="24"/>
                <w:szCs w:val="24"/>
                <w:lang w:eastAsia="ru-RU"/>
              </w:rPr>
              <w:t>9</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r>
      <w:tr w:rsidR="00D23B73" w:rsidRPr="00D27331" w:rsidTr="0014181D">
        <w:trPr>
          <w:trHeight w:val="289"/>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10</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1B7B58"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D23B73" w:rsidRPr="00D27331" w:rsidTr="00D23B73">
        <w:trPr>
          <w:trHeight w:val="70"/>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11</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1</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B43C72" w:rsidP="00D23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D23B73" w:rsidRPr="00D27331" w:rsidTr="0014181D">
        <w:trPr>
          <w:trHeight w:val="563"/>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Всего в старшей школе</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b/>
                <w:sz w:val="24"/>
                <w:szCs w:val="24"/>
                <w:lang w:eastAsia="ru-RU"/>
              </w:rPr>
            </w:pPr>
            <w:r w:rsidRPr="00B43C72">
              <w:rPr>
                <w:rFonts w:ascii="Times New Roman" w:eastAsia="Times New Roman" w:hAnsi="Times New Roman" w:cs="Times New Roman"/>
                <w:b/>
                <w:sz w:val="24"/>
                <w:szCs w:val="24"/>
                <w:lang w:eastAsia="ru-RU"/>
              </w:rPr>
              <w:t>2</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b/>
                <w:sz w:val="24"/>
                <w:szCs w:val="24"/>
                <w:lang w:eastAsia="ru-RU"/>
              </w:rPr>
            </w:pPr>
          </w:p>
        </w:tc>
      </w:tr>
      <w:tr w:rsidR="00D23B73" w:rsidRPr="00D27331" w:rsidTr="0014181D">
        <w:trPr>
          <w:trHeight w:val="289"/>
        </w:trPr>
        <w:tc>
          <w:tcPr>
            <w:tcW w:w="1545"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sz w:val="24"/>
                <w:szCs w:val="24"/>
                <w:lang w:eastAsia="ru-RU"/>
              </w:rPr>
            </w:pPr>
            <w:r w:rsidRPr="00B43C72">
              <w:rPr>
                <w:rFonts w:ascii="Times New Roman" w:eastAsia="Times New Roman" w:hAnsi="Times New Roman" w:cs="Times New Roman"/>
                <w:sz w:val="24"/>
                <w:szCs w:val="24"/>
                <w:lang w:eastAsia="ru-RU"/>
              </w:rPr>
              <w:t>ИТОГО по ОУ</w:t>
            </w:r>
          </w:p>
        </w:tc>
        <w:tc>
          <w:tcPr>
            <w:tcW w:w="1577" w:type="pct"/>
            <w:tcBorders>
              <w:top w:val="single" w:sz="4" w:space="0" w:color="auto"/>
              <w:left w:val="single" w:sz="4" w:space="0" w:color="auto"/>
              <w:bottom w:val="single" w:sz="4" w:space="0" w:color="auto"/>
              <w:right w:val="single" w:sz="4" w:space="0" w:color="auto"/>
            </w:tcBorders>
            <w:hideMark/>
          </w:tcPr>
          <w:p w:rsidR="00D23B73" w:rsidRPr="00B43C72" w:rsidRDefault="00D23B73" w:rsidP="00D23B73">
            <w:pPr>
              <w:spacing w:after="0" w:line="240" w:lineRule="auto"/>
              <w:jc w:val="both"/>
              <w:rPr>
                <w:rFonts w:ascii="Times New Roman" w:eastAsia="Times New Roman" w:hAnsi="Times New Roman" w:cs="Times New Roman"/>
                <w:b/>
                <w:sz w:val="24"/>
                <w:szCs w:val="24"/>
                <w:lang w:eastAsia="ru-RU"/>
              </w:rPr>
            </w:pPr>
            <w:r w:rsidRPr="00B43C72">
              <w:rPr>
                <w:rFonts w:ascii="Times New Roman" w:eastAsia="Times New Roman" w:hAnsi="Times New Roman" w:cs="Times New Roman"/>
                <w:b/>
                <w:sz w:val="24"/>
                <w:szCs w:val="24"/>
                <w:lang w:eastAsia="ru-RU"/>
              </w:rPr>
              <w:t>19</w:t>
            </w:r>
          </w:p>
        </w:tc>
        <w:tc>
          <w:tcPr>
            <w:tcW w:w="1878" w:type="pct"/>
            <w:tcBorders>
              <w:top w:val="single" w:sz="4" w:space="0" w:color="auto"/>
              <w:left w:val="single" w:sz="4" w:space="0" w:color="auto"/>
              <w:bottom w:val="single" w:sz="4" w:space="0" w:color="auto"/>
              <w:right w:val="single" w:sz="4" w:space="0" w:color="auto"/>
            </w:tcBorders>
            <w:hideMark/>
          </w:tcPr>
          <w:p w:rsidR="00D23B73" w:rsidRPr="00B43C72" w:rsidRDefault="001B7B58" w:rsidP="00D23B7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r>
    </w:tbl>
    <w:p w:rsidR="005E4539" w:rsidRPr="005E4539" w:rsidRDefault="005E4539" w:rsidP="005E4539">
      <w:pPr>
        <w:tabs>
          <w:tab w:val="left" w:pos="975"/>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5E4539" w:rsidRDefault="005E4539" w:rsidP="005E4539">
      <w:pPr>
        <w:tabs>
          <w:tab w:val="left" w:pos="588"/>
        </w:tabs>
        <w:spacing w:after="0" w:line="240" w:lineRule="auto"/>
        <w:ind w:left="14"/>
        <w:jc w:val="both"/>
        <w:rPr>
          <w:rFonts w:ascii="Times New Roman" w:eastAsia="Times New Roman" w:hAnsi="Times New Roman" w:cs="Times New Roman"/>
          <w:sz w:val="24"/>
          <w:szCs w:val="24"/>
          <w:lang w:eastAsia="ru-RU"/>
        </w:rPr>
      </w:pPr>
    </w:p>
    <w:p w:rsidR="005E4539" w:rsidRPr="005E4539" w:rsidRDefault="005E4539" w:rsidP="005E4539">
      <w:pPr>
        <w:tabs>
          <w:tab w:val="num" w:pos="0"/>
          <w:tab w:val="left" w:pos="588"/>
        </w:tabs>
        <w:spacing w:after="0" w:line="240" w:lineRule="auto"/>
        <w:ind w:left="14" w:hanging="14"/>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2.2.        Анализ образовательной программы</w:t>
      </w:r>
    </w:p>
    <w:p w:rsidR="005E4539" w:rsidRPr="005E4539" w:rsidRDefault="005E4539" w:rsidP="005E4539">
      <w:pPr>
        <w:spacing w:after="0" w:line="240" w:lineRule="auto"/>
        <w:ind w:left="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3"/>
        <w:gridCol w:w="5188"/>
      </w:tblGrid>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299"/>
              </w:tabs>
              <w:spacing w:after="0" w:line="240" w:lineRule="auto"/>
              <w:ind w:left="1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Показатели для анализа</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299"/>
              </w:tabs>
              <w:spacing w:after="0" w:line="240" w:lineRule="auto"/>
              <w:ind w:left="1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Краткая характеристика показателей</w:t>
            </w:r>
          </w:p>
        </w:tc>
      </w:tr>
      <w:tr w:rsidR="005E4539" w:rsidRPr="005E4539" w:rsidTr="003922DC">
        <w:tc>
          <w:tcPr>
            <w:tcW w:w="5000"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299"/>
              </w:tabs>
              <w:spacing w:after="0" w:line="240" w:lineRule="auto"/>
              <w:ind w:left="18" w:hanging="1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    Наличие структурных элементов:</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пояснительная записка</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учебный план</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индивидуальные учебные планы обучающихся </w:t>
            </w:r>
            <w:r w:rsidRPr="005E4539">
              <w:rPr>
                <w:rFonts w:ascii="Times New Roman" w:eastAsia="Times New Roman" w:hAnsi="Times New Roman" w:cs="Times New Roman"/>
                <w:color w:val="000000"/>
                <w:sz w:val="24"/>
                <w:szCs w:val="24"/>
                <w:lang w:eastAsia="ru-RU"/>
              </w:rPr>
              <w:t>(обучение на дому)</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программа воспитательной работы </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рабочие программы по учебным предметам</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рабочие программы элективных, факультативных курсов</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lastRenderedPageBreak/>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xml:space="preserve">описание </w:t>
            </w:r>
            <w:proofErr w:type="spellStart"/>
            <w:r w:rsidRPr="005E4539">
              <w:rPr>
                <w:rFonts w:ascii="Times New Roman" w:eastAsia="Times New Roman" w:hAnsi="Times New Roman" w:cs="Times New Roman"/>
                <w:sz w:val="24"/>
                <w:szCs w:val="24"/>
                <w:lang w:eastAsia="ru-RU"/>
              </w:rPr>
              <w:t>обеспеченнности</w:t>
            </w:r>
            <w:proofErr w:type="spellEnd"/>
            <w:r w:rsidRPr="005E4539">
              <w:rPr>
                <w:rFonts w:ascii="Times New Roman" w:eastAsia="Times New Roman" w:hAnsi="Times New Roman" w:cs="Times New Roman"/>
                <w:sz w:val="24"/>
                <w:szCs w:val="24"/>
                <w:lang w:eastAsia="ru-RU"/>
              </w:rPr>
              <w:t xml:space="preserve"> реализации образовательной программы (кадровое, материально-техническое, информационно-технологическое)</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5000"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ФГОС</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целевой раздел</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содержательный раздел</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организационный раздел</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да</w:t>
            </w:r>
          </w:p>
        </w:tc>
      </w:tr>
      <w:tr w:rsidR="005E4539" w:rsidRPr="005E4539" w:rsidTr="003922DC">
        <w:tc>
          <w:tcPr>
            <w:tcW w:w="5000"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CA22BD">
            <w:pPr>
              <w:tabs>
                <w:tab w:val="left" w:pos="299"/>
              </w:tabs>
              <w:spacing w:after="0" w:line="240" w:lineRule="auto"/>
              <w:ind w:left="18" w:hanging="1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    Соответствие содержания ОП федеральному компоненту</w:t>
            </w:r>
            <w:r w:rsidR="00CA22BD">
              <w:rPr>
                <w:rFonts w:ascii="Times New Roman" w:eastAsia="Times New Roman" w:hAnsi="Times New Roman" w:cs="Times New Roman"/>
                <w:sz w:val="24"/>
                <w:szCs w:val="24"/>
                <w:lang w:eastAsia="ru-RU"/>
              </w:rPr>
              <w:t xml:space="preserve"> ГОС</w:t>
            </w:r>
            <w:r w:rsidRPr="005E4539">
              <w:rPr>
                <w:rFonts w:ascii="Times New Roman" w:eastAsia="Times New Roman" w:hAnsi="Times New Roman" w:cs="Times New Roman"/>
                <w:sz w:val="24"/>
                <w:szCs w:val="24"/>
                <w:lang w:eastAsia="ru-RU"/>
              </w:rPr>
              <w:t xml:space="preserve"> (для начальной школы </w:t>
            </w:r>
            <w:r w:rsidRPr="005E4539">
              <w:rPr>
                <w:rFonts w:ascii="Times New Roman" w:eastAsia="Times New Roman" w:hAnsi="Times New Roman" w:cs="Times New Roman"/>
                <w:sz w:val="24"/>
                <w:szCs w:val="24"/>
                <w:lang w:eastAsia="ru-RU"/>
              </w:rPr>
              <w:sym w:font="Symbol" w:char="002D"/>
            </w:r>
            <w:r w:rsidRPr="005E4539">
              <w:rPr>
                <w:rFonts w:ascii="Times New Roman" w:eastAsia="Times New Roman" w:hAnsi="Times New Roman" w:cs="Times New Roman"/>
                <w:sz w:val="24"/>
                <w:szCs w:val="24"/>
                <w:lang w:eastAsia="ru-RU"/>
              </w:rPr>
              <w:t xml:space="preserve"> ФГОС НОО), виду, миссии, целям, особенностям ОУ:</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миссии, целей и задач образовательной деятельности ОУ и их конкретизация в соответствии с требованиями ГОС (ФГОС), видом и спецификой ОУ</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3F2C9D">
            <w:pPr>
              <w:tabs>
                <w:tab w:val="left" w:pos="350"/>
              </w:tabs>
              <w:suppressAutoHyphens/>
              <w:snapToGrid w:val="0"/>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r w:rsidRPr="005E4539">
              <w:rPr>
                <w:rFonts w:ascii="Times New Roman" w:eastAsia="Times New Roman" w:hAnsi="Times New Roman" w:cs="Times New Roman"/>
                <w:b/>
                <w:sz w:val="24"/>
                <w:szCs w:val="24"/>
                <w:lang w:eastAsia="ru-RU"/>
              </w:rPr>
              <w:t>Миссия</w:t>
            </w:r>
            <w:r w:rsidRPr="005E4539">
              <w:rPr>
                <w:rFonts w:ascii="Times New Roman" w:eastAsia="Times New Roman" w:hAnsi="Times New Roman" w:cs="Times New Roman"/>
                <w:sz w:val="24"/>
                <w:szCs w:val="24"/>
                <w:lang w:eastAsia="ru-RU"/>
              </w:rPr>
              <w:t xml:space="preserve"> ОУ состоит в создании  образовательного пространства, которое обеспечит личностный рост всех участников образовательного процесса, получение </w:t>
            </w:r>
            <w:proofErr w:type="gramStart"/>
            <w:r w:rsidR="00CA22BD">
              <w:rPr>
                <w:rFonts w:ascii="Times New Roman" w:eastAsia="Times New Roman" w:hAnsi="Times New Roman" w:cs="Times New Roman"/>
                <w:sz w:val="24"/>
                <w:szCs w:val="24"/>
                <w:lang w:eastAsia="ru-RU"/>
              </w:rPr>
              <w:t>обучающимся</w:t>
            </w:r>
            <w:proofErr w:type="gramEnd"/>
            <w:r w:rsidRPr="005E4539">
              <w:rPr>
                <w:rFonts w:ascii="Times New Roman" w:eastAsia="Times New Roman" w:hAnsi="Times New Roman" w:cs="Times New Roman"/>
                <w:sz w:val="24"/>
                <w:szCs w:val="24"/>
                <w:lang w:eastAsia="ru-RU"/>
              </w:rPr>
              <w:t xml:space="preserve">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5E4539" w:rsidRPr="005E4539" w:rsidRDefault="005E4539" w:rsidP="005E4539">
            <w:pPr>
              <w:tabs>
                <w:tab w:val="left" w:pos="350"/>
              </w:tabs>
              <w:suppressAutoHyphens/>
              <w:snapToGrid w:val="0"/>
              <w:spacing w:after="0"/>
              <w:ind w:left="67"/>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r w:rsidRPr="005E4539">
              <w:rPr>
                <w:rFonts w:ascii="Times New Roman" w:eastAsia="Times New Roman" w:hAnsi="Times New Roman" w:cs="Times New Roman"/>
                <w:b/>
                <w:sz w:val="24"/>
                <w:szCs w:val="24"/>
                <w:lang w:eastAsia="ru-RU"/>
              </w:rPr>
              <w:t>Цели:</w:t>
            </w:r>
          </w:p>
          <w:p w:rsidR="005E4539" w:rsidRPr="005E4539" w:rsidRDefault="005E4539" w:rsidP="005E4539">
            <w:pPr>
              <w:tabs>
                <w:tab w:val="num" w:pos="0"/>
                <w:tab w:val="left" w:pos="350"/>
              </w:tabs>
              <w:suppressAutoHyphens/>
              <w:snapToGrid w:val="0"/>
              <w:spacing w:after="0"/>
              <w:ind w:left="67" w:hanging="67"/>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1.      </w:t>
            </w:r>
            <w:r w:rsidRPr="005E4539">
              <w:rPr>
                <w:rFonts w:ascii="Times New Roman" w:eastAsia="Times New Roman" w:hAnsi="Times New Roman" w:cs="Times New Roman"/>
                <w:sz w:val="24"/>
                <w:szCs w:val="24"/>
                <w:lang w:eastAsia="ru-RU"/>
              </w:rPr>
              <w:t>Повышение качества и доступности образования в школе с выходом в европейское образовательное пространство.</w:t>
            </w:r>
          </w:p>
          <w:p w:rsidR="005E4539" w:rsidRPr="005E4539" w:rsidRDefault="005E4539" w:rsidP="005E4539">
            <w:pPr>
              <w:spacing w:after="0" w:line="240" w:lineRule="auto"/>
              <w:ind w:left="67"/>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2.Создание условий для формирования успешной личности, готовой к жизненному самоопределению с высоким уровнем толерантности, осознающей и уважающей свои духовные корни, готовой к самореализации в условиях меняющегося социума.</w:t>
            </w:r>
          </w:p>
          <w:p w:rsidR="005E4539" w:rsidRPr="005E4539" w:rsidRDefault="005E4539" w:rsidP="005E4539">
            <w:pPr>
              <w:spacing w:after="0" w:line="240" w:lineRule="auto"/>
              <w:ind w:left="67"/>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Задачи:</w:t>
            </w:r>
          </w:p>
          <w:p w:rsidR="005E4539" w:rsidRPr="005E4539" w:rsidRDefault="005E4539" w:rsidP="005E4539">
            <w:pPr>
              <w:tabs>
                <w:tab w:val="left" w:pos="244"/>
                <w:tab w:val="left" w:pos="662"/>
              </w:tabs>
              <w:snapToGrid w:val="0"/>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Создание условий организации образовательного процесса для успешного освоения федеральных стандартов нового поколения.</w:t>
            </w:r>
          </w:p>
          <w:p w:rsidR="005E4539" w:rsidRPr="005E4539" w:rsidRDefault="005E4539" w:rsidP="005E4539">
            <w:pPr>
              <w:tabs>
                <w:tab w:val="left" w:pos="244"/>
                <w:tab w:val="left" w:pos="662"/>
              </w:tabs>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w:t>
            </w:r>
            <w:r w:rsidRPr="005E4539">
              <w:rPr>
                <w:rFonts w:ascii="Times New Roman" w:eastAsia="Times New Roman" w:hAnsi="Times New Roman" w:cs="Times New Roman"/>
                <w:sz w:val="24"/>
                <w:szCs w:val="24"/>
                <w:lang w:eastAsia="ru-RU"/>
              </w:rPr>
              <w:tab/>
              <w:t>Организация сетевого взаимодействия с учреждениями системы дополнительного образования, учреждениями культуры, органами исполнительной власти, в т.ч. на муниципальном</w:t>
            </w:r>
            <w:r w:rsidRPr="005E4539">
              <w:rPr>
                <w:rFonts w:ascii="Times New Roman" w:eastAsia="Times New Roman" w:hAnsi="Times New Roman" w:cs="Times New Roman"/>
                <w:sz w:val="24"/>
                <w:szCs w:val="24"/>
                <w:lang w:eastAsia="ru-RU"/>
              </w:rPr>
              <w:br/>
              <w:t xml:space="preserve">уровне для создания условий повышения </w:t>
            </w:r>
            <w:r w:rsidRPr="005E4539">
              <w:rPr>
                <w:rFonts w:ascii="Times New Roman" w:eastAsia="Times New Roman" w:hAnsi="Times New Roman" w:cs="Times New Roman"/>
                <w:sz w:val="24"/>
                <w:szCs w:val="24"/>
                <w:lang w:eastAsia="ru-RU"/>
              </w:rPr>
              <w:lastRenderedPageBreak/>
              <w:t>уровня образованности учащихся, успешного освоения ими федеральных образовательных стандартов нового поколения.</w:t>
            </w:r>
          </w:p>
          <w:p w:rsidR="005E4539" w:rsidRPr="005E4539" w:rsidRDefault="005E4539" w:rsidP="005E4539">
            <w:pPr>
              <w:tabs>
                <w:tab w:val="left" w:pos="244"/>
              </w:tabs>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3. Создание условий для развития познавательных, творческих способностей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выявление и поддержка талантливой молодежи.</w:t>
            </w:r>
          </w:p>
          <w:p w:rsidR="005E4539" w:rsidRPr="005E4539" w:rsidRDefault="005E4539" w:rsidP="005E4539">
            <w:pPr>
              <w:tabs>
                <w:tab w:val="left" w:pos="244"/>
              </w:tabs>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4.Оптимизация методических, кадровых, организационных, сетевых ресурсов, обеспечивающих повышение качества педагогической и управленческой деятельности.</w:t>
            </w:r>
          </w:p>
          <w:p w:rsidR="005E4539" w:rsidRPr="005E4539" w:rsidRDefault="005E4539" w:rsidP="00911A8D">
            <w:pPr>
              <w:tabs>
                <w:tab w:val="left" w:pos="244"/>
                <w:tab w:val="left" w:pos="662"/>
              </w:tabs>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5.Повышение уровня комфортности и технологической оснащенности образовательного процесса, в т.ч. за счет социального взаимодействияи партнерства с общественными организациями, продуктивного сотрудничества с органами местного самоуправления.</w:t>
            </w:r>
          </w:p>
          <w:p w:rsidR="005E4539" w:rsidRPr="005E4539" w:rsidRDefault="005E4539" w:rsidP="005E4539">
            <w:pPr>
              <w:tabs>
                <w:tab w:val="left" w:pos="244"/>
                <w:tab w:val="left" w:pos="730"/>
              </w:tabs>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6.</w:t>
            </w:r>
            <w:r w:rsidRPr="005E4539">
              <w:rPr>
                <w:rFonts w:ascii="Times New Roman" w:eastAsia="Times New Roman" w:hAnsi="Times New Roman" w:cs="Times New Roman"/>
                <w:sz w:val="24"/>
                <w:szCs w:val="24"/>
                <w:lang w:eastAsia="ru-RU"/>
              </w:rPr>
              <w:tab/>
              <w:t xml:space="preserve">Укрепление здоровья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Задачи</w:t>
            </w:r>
            <w:r w:rsidRPr="005E4539">
              <w:rPr>
                <w:rFonts w:ascii="Times New Roman" w:eastAsia="Times New Roman" w:hAnsi="Times New Roman" w:cs="Times New Roman"/>
                <w:sz w:val="24"/>
                <w:szCs w:val="24"/>
                <w:lang w:eastAsia="ru-RU"/>
              </w:rPr>
              <w:t xml:space="preserve">: </w:t>
            </w:r>
          </w:p>
          <w:p w:rsidR="005E4539" w:rsidRPr="005E4539" w:rsidRDefault="005E4539" w:rsidP="005E4539">
            <w:pPr>
              <w:tabs>
                <w:tab w:val="left" w:pos="180"/>
                <w:tab w:val="num" w:pos="72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создание условий, для получения школьниками качественного среднего образования, необходимого и достаточного для продолжения обучения в высших учебных заведениях;</w:t>
            </w:r>
          </w:p>
          <w:p w:rsidR="005E4539" w:rsidRPr="005E4539" w:rsidRDefault="005E4539" w:rsidP="005E4539">
            <w:pPr>
              <w:tabs>
                <w:tab w:val="left" w:pos="180"/>
                <w:tab w:val="num" w:pos="72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развитие способностей каждого обучающегося, формирование творчески мыслящей личности, способной жить и созидать в современном мире;</w:t>
            </w:r>
          </w:p>
          <w:p w:rsidR="005E4539" w:rsidRPr="005E4539" w:rsidRDefault="005E4539" w:rsidP="005E4539">
            <w:pPr>
              <w:tabs>
                <w:tab w:val="left" w:pos="180"/>
                <w:tab w:val="num" w:pos="720"/>
              </w:tabs>
              <w:spacing w:after="0" w:line="240" w:lineRule="auto"/>
              <w:ind w:left="67"/>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создание условий, благоприятствующих укреплению физического, нравственного и психологического здоровья обучающихся.</w:t>
            </w:r>
          </w:p>
          <w:p w:rsidR="005E4539" w:rsidRPr="005E4539" w:rsidRDefault="005E4539" w:rsidP="005E4539">
            <w:pPr>
              <w:spacing w:after="0" w:line="240" w:lineRule="auto"/>
              <w:ind w:left="67"/>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наличие описания планируемых результатов (возможно по ступеням образования) в соответствии с целями, особенностям ОУ и системы их оценивания</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385"/>
              </w:tabs>
              <w:spacing w:after="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1 ступень</w:t>
            </w:r>
          </w:p>
          <w:p w:rsidR="005E4539" w:rsidRPr="005E4539" w:rsidRDefault="005E4539" w:rsidP="005E4539">
            <w:pPr>
              <w:tabs>
                <w:tab w:val="left" w:pos="385"/>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Структура планируемых результатов выстроена таким образом, что позволяет определять динамику развития младшего школьника, зону его ближайшего развития, и возможность овладением обучающимися учебными действиями на  базовом и повышенном уровне, а также осуществлять оценку результатов деятельности обучающихся, педагогов и в целом системы образования школы.</w:t>
            </w:r>
            <w:r w:rsidRPr="005E4539">
              <w:rPr>
                <w:rFonts w:ascii="Times New Roman" w:eastAsia="Times New Roman" w:hAnsi="Times New Roman" w:cs="Times New Roman"/>
                <w:sz w:val="24"/>
                <w:szCs w:val="24"/>
                <w:lang w:eastAsia="ru-RU"/>
              </w:rPr>
              <w:br/>
              <w:t xml:space="preserve">Создание системы учета индивидуальных </w:t>
            </w:r>
            <w:r w:rsidRPr="005E4539">
              <w:rPr>
                <w:rFonts w:ascii="Times New Roman" w:eastAsia="Times New Roman" w:hAnsi="Times New Roman" w:cs="Times New Roman"/>
                <w:sz w:val="24"/>
                <w:szCs w:val="24"/>
                <w:lang w:eastAsia="ru-RU"/>
              </w:rPr>
              <w:lastRenderedPageBreak/>
              <w:t xml:space="preserve">образовательных достижений в формате портфолио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начальной, основной, средней школы.</w:t>
            </w:r>
          </w:p>
          <w:p w:rsidR="005E4539" w:rsidRPr="005E4539" w:rsidRDefault="005E4539" w:rsidP="005E4539">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Стандарт устанавливает требования к результатам обучающихся, освоивших основную образовательную программу начального общего образования: </w:t>
            </w:r>
          </w:p>
          <w:p w:rsidR="005E4539" w:rsidRPr="005E4539" w:rsidRDefault="005E4539" w:rsidP="005E4539">
            <w:pPr>
              <w:adjustRightInd w:val="0"/>
              <w:spacing w:after="0" w:line="240" w:lineRule="auto"/>
              <w:ind w:firstLine="72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личностным</w:t>
            </w:r>
            <w:r w:rsidRPr="005E4539">
              <w:rPr>
                <w:rFonts w:ascii="Times New Roman" w:eastAsia="Times New Roman" w:hAnsi="Times New Roman" w:cs="Times New Roman"/>
                <w:sz w:val="24"/>
                <w:szCs w:val="24"/>
                <w:lang w:eastAsia="ru-RU"/>
              </w:rPr>
              <w:t xml:space="preserve">, включающим готовность и способность обучающихся к саморазвитию, </w:t>
            </w:r>
            <w:proofErr w:type="spellStart"/>
            <w:r w:rsidRPr="005E4539">
              <w:rPr>
                <w:rFonts w:ascii="Times New Roman" w:eastAsia="Times New Roman" w:hAnsi="Times New Roman" w:cs="Times New Roman"/>
                <w:sz w:val="24"/>
                <w:szCs w:val="24"/>
                <w:lang w:eastAsia="ru-RU"/>
              </w:rPr>
              <w:t>сформированность</w:t>
            </w:r>
            <w:proofErr w:type="spellEnd"/>
            <w:r w:rsidRPr="005E4539">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E4539">
              <w:rPr>
                <w:rFonts w:ascii="Times New Roman" w:eastAsia="Times New Roman" w:hAnsi="Times New Roman" w:cs="Times New Roman"/>
                <w:sz w:val="24"/>
                <w:szCs w:val="24"/>
                <w:lang w:eastAsia="ru-RU"/>
              </w:rPr>
              <w:t>сформированность</w:t>
            </w:r>
            <w:proofErr w:type="spellEnd"/>
            <w:r w:rsidRPr="005E4539">
              <w:rPr>
                <w:rFonts w:ascii="Times New Roman" w:eastAsia="Times New Roman" w:hAnsi="Times New Roman" w:cs="Times New Roman"/>
                <w:sz w:val="24"/>
                <w:szCs w:val="24"/>
                <w:lang w:eastAsia="ru-RU"/>
              </w:rPr>
              <w:t xml:space="preserve"> основ гражданской идентичности. </w:t>
            </w:r>
          </w:p>
          <w:p w:rsidR="005E4539" w:rsidRPr="005E4539" w:rsidRDefault="005E4539" w:rsidP="005E4539">
            <w:pPr>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5E4539">
              <w:rPr>
                <w:rFonts w:ascii="Times New Roman" w:eastAsia="Times New Roman" w:hAnsi="Times New Roman" w:cs="Times New Roman"/>
                <w:b/>
                <w:sz w:val="24"/>
                <w:szCs w:val="24"/>
                <w:lang w:eastAsia="ru-RU"/>
              </w:rPr>
              <w:t>метапредметным</w:t>
            </w:r>
            <w:proofErr w:type="spellEnd"/>
            <w:r w:rsidRPr="005E4539">
              <w:rPr>
                <w:rFonts w:ascii="Times New Roman" w:eastAsia="Times New Roman" w:hAnsi="Times New Roman" w:cs="Times New Roman"/>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roofErr w:type="spellStart"/>
            <w:r w:rsidRPr="005E4539">
              <w:rPr>
                <w:rFonts w:ascii="Times New Roman" w:eastAsia="Times New Roman" w:hAnsi="Times New Roman" w:cs="Times New Roman"/>
                <w:sz w:val="24"/>
                <w:szCs w:val="24"/>
                <w:lang w:eastAsia="ru-RU"/>
              </w:rPr>
              <w:t>имежпредметными</w:t>
            </w:r>
            <w:proofErr w:type="spellEnd"/>
            <w:r w:rsidRPr="005E4539">
              <w:rPr>
                <w:rFonts w:ascii="Times New Roman" w:eastAsia="Times New Roman" w:hAnsi="Times New Roman" w:cs="Times New Roman"/>
                <w:sz w:val="24"/>
                <w:szCs w:val="24"/>
                <w:lang w:eastAsia="ru-RU"/>
              </w:rPr>
              <w:t xml:space="preserve"> понятиями.</w:t>
            </w:r>
          </w:p>
          <w:p w:rsidR="005E4539" w:rsidRPr="005E4539" w:rsidRDefault="005E4539" w:rsidP="005E4539">
            <w:pPr>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E4539">
              <w:rPr>
                <w:rFonts w:ascii="Times New Roman" w:eastAsia="Times New Roman" w:hAnsi="Times New Roman" w:cs="Times New Roman"/>
                <w:b/>
                <w:bCs/>
                <w:iCs/>
                <w:sz w:val="24"/>
                <w:szCs w:val="24"/>
                <w:lang w:eastAsia="ru-RU"/>
              </w:rPr>
              <w:t>предметным</w:t>
            </w:r>
            <w:r w:rsidRPr="005E4539">
              <w:rPr>
                <w:rFonts w:ascii="Times New Roman" w:eastAsia="Times New Roman" w:hAnsi="Times New Roman" w:cs="Times New Roman"/>
                <w:b/>
                <w:bCs/>
                <w:i/>
                <w:iCs/>
                <w:sz w:val="24"/>
                <w:szCs w:val="24"/>
                <w:lang w:eastAsia="ru-RU"/>
              </w:rPr>
              <w:t xml:space="preserve">, </w:t>
            </w:r>
            <w:r w:rsidRPr="005E4539">
              <w:rPr>
                <w:rFonts w:ascii="Times New Roman" w:eastAsia="Times New Roman" w:hAnsi="Times New Roman" w:cs="Times New Roman"/>
                <w:sz w:val="24"/>
                <w:szCs w:val="24"/>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E4539" w:rsidRPr="005E4539" w:rsidRDefault="005E4539" w:rsidP="005E4539">
            <w:pPr>
              <w:spacing w:after="0" w:line="240" w:lineRule="auto"/>
              <w:ind w:firstLine="709"/>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устанавливаются для учебных предметов на </w:t>
            </w:r>
            <w:r w:rsidRPr="005E4539">
              <w:rPr>
                <w:rFonts w:ascii="Times New Roman" w:eastAsia="Times New Roman" w:hAnsi="Times New Roman" w:cs="Times New Roman"/>
                <w:b/>
                <w:sz w:val="24"/>
                <w:szCs w:val="24"/>
                <w:lang w:eastAsia="ru-RU"/>
              </w:rPr>
              <w:t>базовом</w:t>
            </w:r>
            <w:r w:rsidRPr="005E4539">
              <w:rPr>
                <w:rFonts w:ascii="Times New Roman" w:eastAsia="Times New Roman" w:hAnsi="Times New Roman" w:cs="Times New Roman"/>
                <w:sz w:val="24"/>
                <w:szCs w:val="24"/>
                <w:lang w:eastAsia="ru-RU"/>
              </w:rPr>
              <w:t xml:space="preserve"> уровн</w:t>
            </w:r>
            <w:r w:rsidR="00911A8D">
              <w:rPr>
                <w:rFonts w:ascii="Times New Roman" w:eastAsia="Times New Roman" w:hAnsi="Times New Roman" w:cs="Times New Roman"/>
                <w:sz w:val="24"/>
                <w:szCs w:val="24"/>
                <w:lang w:eastAsia="ru-RU"/>
              </w:rPr>
              <w:t>е</w:t>
            </w:r>
            <w:r w:rsidRPr="005E4539">
              <w:rPr>
                <w:rFonts w:ascii="Times New Roman" w:eastAsia="Times New Roman" w:hAnsi="Times New Roman" w:cs="Times New Roman"/>
                <w:sz w:val="24"/>
                <w:szCs w:val="24"/>
                <w:lang w:eastAsia="ru-RU"/>
              </w:rPr>
              <w:t xml:space="preserve">. </w:t>
            </w:r>
          </w:p>
          <w:p w:rsidR="005E4539" w:rsidRPr="005E4539" w:rsidRDefault="005E4539" w:rsidP="005E4539">
            <w:pPr>
              <w:spacing w:after="0" w:line="240" w:lineRule="auto"/>
              <w:ind w:firstLine="709"/>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w:t>
            </w:r>
            <w:r w:rsidRPr="005E4539">
              <w:rPr>
                <w:rFonts w:ascii="Times New Roman" w:eastAsia="Times New Roman" w:hAnsi="Times New Roman" w:cs="Times New Roman"/>
                <w:bCs/>
                <w:sz w:val="24"/>
                <w:szCs w:val="24"/>
                <w:lang w:eastAsia="ru-RU"/>
              </w:rPr>
              <w:t>на базовом уровне</w:t>
            </w:r>
            <w:r w:rsidRPr="005E4539">
              <w:rPr>
                <w:rFonts w:ascii="Times New Roman" w:eastAsia="Times New Roman" w:hAnsi="Times New Roman" w:cs="Times New Roman"/>
                <w:sz w:val="24"/>
                <w:szCs w:val="24"/>
                <w:lang w:eastAsia="ru-RU"/>
              </w:rPr>
              <w:t xml:space="preserve"> ориентированы на обеспечение преимущественно общеобразовательной и общекультурной подготовки.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Конкретизация планируемых образовательных результатов и методов их достижения  представлена  во всех учебных программах ООП, ре</w:t>
            </w:r>
            <w:r w:rsidR="00911A8D">
              <w:rPr>
                <w:rFonts w:ascii="Times New Roman" w:eastAsia="Times New Roman" w:hAnsi="Times New Roman" w:cs="Times New Roman"/>
                <w:sz w:val="24"/>
                <w:szCs w:val="24"/>
                <w:lang w:eastAsia="ru-RU"/>
              </w:rPr>
              <w:t>ализуемых в  ОУ</w:t>
            </w:r>
            <w:r w:rsidRPr="005E4539">
              <w:rPr>
                <w:rFonts w:ascii="Times New Roman" w:eastAsia="Times New Roman" w:hAnsi="Times New Roman" w:cs="Times New Roman"/>
                <w:sz w:val="24"/>
                <w:szCs w:val="24"/>
                <w:lang w:eastAsia="ru-RU"/>
              </w:rPr>
              <w:t>.</w:t>
            </w:r>
          </w:p>
          <w:p w:rsidR="005E4539" w:rsidRPr="005E4539" w:rsidRDefault="005E4539" w:rsidP="005E4539">
            <w:pPr>
              <w:tabs>
                <w:tab w:val="left" w:pos="72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Использование различных форм организации процесса обучения учащихся основной и старшей школы (например: лабораторные </w:t>
            </w:r>
            <w:r w:rsidRPr="005E4539">
              <w:rPr>
                <w:rFonts w:ascii="Times New Roman" w:eastAsia="Times New Roman" w:hAnsi="Times New Roman" w:cs="Times New Roman"/>
                <w:sz w:val="24"/>
                <w:szCs w:val="24"/>
                <w:lang w:eastAsia="ru-RU"/>
              </w:rPr>
              <w:lastRenderedPageBreak/>
              <w:t xml:space="preserve">работы, практикумы, семинары, учебные экскурсии, проектная и исследовательская деятельность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и др.)</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При обучении </w:t>
            </w:r>
            <w:r w:rsidRPr="005E4539">
              <w:rPr>
                <w:rFonts w:ascii="Times New Roman" w:eastAsia="Times New Roman" w:hAnsi="Times New Roman" w:cs="Times New Roman"/>
                <w:b/>
                <w:sz w:val="24"/>
                <w:szCs w:val="24"/>
                <w:lang w:eastAsia="ru-RU"/>
              </w:rPr>
              <w:t>на 1 ступени</w:t>
            </w:r>
            <w:r w:rsidRPr="005E4539">
              <w:rPr>
                <w:rFonts w:ascii="Times New Roman" w:eastAsia="Times New Roman" w:hAnsi="Times New Roman" w:cs="Times New Roman"/>
                <w:sz w:val="24"/>
                <w:szCs w:val="24"/>
                <w:lang w:eastAsia="ru-RU"/>
              </w:rPr>
              <w:t xml:space="preserve"> используются такие педагогические технологии и методики, как:</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педагогическая мастерская;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технология развития критического мышления;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методики развивающего обучения и др.</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Кроме того, для организации личностно ориентированного учебного взаимодействия педагоги первой ступени используют следующие приёмы и методы: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приёмы актуализации субъектного опыта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методы диалога;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приёмы создания ситуации коллективного и индивидуального выбора;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игровые методы;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рефлексивные приемы и методы;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методы диагностики и самодиагностики.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урок-экскурсия; урок-путешествие; урок-зачёт; урок-соревнование; урок </w:t>
            </w:r>
            <w:proofErr w:type="spellStart"/>
            <w:r w:rsidRPr="005E4539">
              <w:rPr>
                <w:rFonts w:ascii="Times New Roman" w:eastAsia="Times New Roman" w:hAnsi="Times New Roman" w:cs="Times New Roman"/>
                <w:sz w:val="24"/>
                <w:szCs w:val="24"/>
                <w:lang w:eastAsia="ru-RU"/>
              </w:rPr>
              <w:t>взаимообучения</w:t>
            </w:r>
            <w:proofErr w:type="spellEnd"/>
            <w:r w:rsidRPr="005E4539">
              <w:rPr>
                <w:rFonts w:ascii="Times New Roman" w:eastAsia="Times New Roman" w:hAnsi="Times New Roman" w:cs="Times New Roman"/>
                <w:sz w:val="24"/>
                <w:szCs w:val="24"/>
                <w:lang w:eastAsia="ru-RU"/>
              </w:rPr>
              <w:t>; интегрированный урок; урок-игра.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На </w:t>
            </w:r>
            <w:r w:rsidRPr="005E4539">
              <w:rPr>
                <w:rFonts w:ascii="Times New Roman" w:eastAsia="Times New Roman" w:hAnsi="Times New Roman" w:cs="Times New Roman"/>
                <w:b/>
                <w:sz w:val="24"/>
                <w:szCs w:val="24"/>
                <w:lang w:eastAsia="ru-RU"/>
              </w:rPr>
              <w:t>2 ступени</w:t>
            </w:r>
            <w:r w:rsidRPr="005E4539">
              <w:rPr>
                <w:rFonts w:ascii="Times New Roman" w:eastAsia="Times New Roman" w:hAnsi="Times New Roman" w:cs="Times New Roman"/>
                <w:sz w:val="24"/>
                <w:szCs w:val="24"/>
                <w:lang w:eastAsia="ru-RU"/>
              </w:rPr>
              <w:t xml:space="preserve">  используются следующие приёмы и методы построения личностно- ориентированного педагогического взаимодействия: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приёмы актуализации субъектного опыта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(опора на житейский опыт ребенка или на ранее приобретенные им знания в учебном процессе, «вызов» у </w:t>
            </w:r>
            <w:r w:rsidR="00911A8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ассоциаций по отношению к новому понятию, формирование отчетливого осознания границы между известным и неизвестным и др.);</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методы диалога и </w:t>
            </w:r>
            <w:proofErr w:type="spellStart"/>
            <w:r w:rsidRPr="005E4539">
              <w:rPr>
                <w:rFonts w:ascii="Times New Roman" w:eastAsia="Times New Roman" w:hAnsi="Times New Roman" w:cs="Times New Roman"/>
                <w:sz w:val="24"/>
                <w:szCs w:val="24"/>
                <w:lang w:eastAsia="ru-RU"/>
              </w:rPr>
              <w:t>полилога</w:t>
            </w:r>
            <w:proofErr w:type="spellEnd"/>
            <w:r w:rsidRPr="005E4539">
              <w:rPr>
                <w:rFonts w:ascii="Times New Roman" w:eastAsia="Times New Roman" w:hAnsi="Times New Roman" w:cs="Times New Roman"/>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приёмы создания ситуаций коллективного и индивидуального выбора, свободного или ограниченного учителем;</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игровые методы;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рефлексивные приёмы и методы;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методы диагностики и самодиагностики.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Педагогические технологии развития критического мышления, дифференцированного, проблемного, продуктивного обучения, педагогические мастерские, дебаты,  образуют технологический компонент учебных занятий в 5-9-х классах.</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На 3 ступени  образовательный проце</w:t>
            </w:r>
            <w:proofErr w:type="gramStart"/>
            <w:r w:rsidRPr="005E4539">
              <w:rPr>
                <w:rFonts w:ascii="Times New Roman" w:eastAsia="Times New Roman" w:hAnsi="Times New Roman" w:cs="Times New Roman"/>
                <w:sz w:val="24"/>
                <w:szCs w:val="24"/>
                <w:lang w:eastAsia="ru-RU"/>
              </w:rPr>
              <w:t>сс стр</w:t>
            </w:r>
            <w:proofErr w:type="gramEnd"/>
            <w:r w:rsidRPr="005E4539">
              <w:rPr>
                <w:rFonts w:ascii="Times New Roman" w:eastAsia="Times New Roman" w:hAnsi="Times New Roman" w:cs="Times New Roman"/>
                <w:sz w:val="24"/>
                <w:szCs w:val="24"/>
                <w:lang w:eastAsia="ru-RU"/>
              </w:rPr>
              <w:t xml:space="preserve">оится  в соответствии с принципами </w:t>
            </w:r>
            <w:proofErr w:type="spellStart"/>
            <w:r w:rsidRPr="005E4539">
              <w:rPr>
                <w:rFonts w:ascii="Times New Roman" w:eastAsia="Times New Roman" w:hAnsi="Times New Roman" w:cs="Times New Roman"/>
                <w:sz w:val="24"/>
                <w:szCs w:val="24"/>
                <w:lang w:eastAsia="ru-RU"/>
              </w:rPr>
              <w:t>самоактуализации</w:t>
            </w:r>
            <w:proofErr w:type="spellEnd"/>
            <w:r w:rsidRPr="005E4539">
              <w:rPr>
                <w:rFonts w:ascii="Times New Roman" w:eastAsia="Times New Roman" w:hAnsi="Times New Roman" w:cs="Times New Roman"/>
                <w:sz w:val="24"/>
                <w:szCs w:val="24"/>
                <w:lang w:eastAsia="ru-RU"/>
              </w:rPr>
              <w:t xml:space="preserve">, индивидуальности, </w:t>
            </w:r>
            <w:proofErr w:type="spellStart"/>
            <w:r w:rsidRPr="005E4539">
              <w:rPr>
                <w:rFonts w:ascii="Times New Roman" w:eastAsia="Times New Roman" w:hAnsi="Times New Roman" w:cs="Times New Roman"/>
                <w:sz w:val="24"/>
                <w:szCs w:val="24"/>
                <w:lang w:eastAsia="ru-RU"/>
              </w:rPr>
              <w:t>субъектности</w:t>
            </w:r>
            <w:proofErr w:type="spellEnd"/>
            <w:r w:rsidRPr="005E4539">
              <w:rPr>
                <w:rFonts w:ascii="Times New Roman" w:eastAsia="Times New Roman" w:hAnsi="Times New Roman" w:cs="Times New Roman"/>
                <w:sz w:val="24"/>
                <w:szCs w:val="24"/>
                <w:lang w:eastAsia="ru-RU"/>
              </w:rPr>
              <w:t xml:space="preserve">, выбора, творчества, доверия и поддержки. Используются формы, методы и приёмы педагогической деятельности, которые соответствуют реализации программ </w:t>
            </w:r>
            <w:r w:rsidR="00911A8D">
              <w:rPr>
                <w:rFonts w:ascii="Times New Roman" w:eastAsia="Times New Roman" w:hAnsi="Times New Roman" w:cs="Times New Roman"/>
                <w:sz w:val="24"/>
                <w:szCs w:val="24"/>
                <w:lang w:eastAsia="ru-RU"/>
              </w:rPr>
              <w:t>базового</w:t>
            </w:r>
            <w:r w:rsidRPr="005E4539">
              <w:rPr>
                <w:rFonts w:ascii="Times New Roman" w:eastAsia="Times New Roman" w:hAnsi="Times New Roman" w:cs="Times New Roman"/>
                <w:sz w:val="24"/>
                <w:szCs w:val="24"/>
                <w:lang w:eastAsia="ru-RU"/>
              </w:rPr>
              <w:t xml:space="preserve"> уровня:</w:t>
            </w:r>
          </w:p>
          <w:p w:rsidR="005E4539" w:rsidRPr="005E4539" w:rsidRDefault="005E4539" w:rsidP="005E4539">
            <w:pPr>
              <w:spacing w:after="0" w:line="240" w:lineRule="auto"/>
              <w:ind w:left="72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Технология проектного обучения</w:t>
            </w:r>
          </w:p>
          <w:p w:rsidR="005E4539" w:rsidRPr="005E4539" w:rsidRDefault="005E4539" w:rsidP="005E4539">
            <w:pPr>
              <w:spacing w:after="0" w:line="240" w:lineRule="auto"/>
              <w:ind w:left="72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Технологии формирования информационной культуры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roofErr w:type="spellStart"/>
            <w:r w:rsidRPr="005E4539">
              <w:rPr>
                <w:rFonts w:ascii="Times New Roman" w:eastAsia="Times New Roman" w:hAnsi="Times New Roman" w:cs="Times New Roman"/>
                <w:sz w:val="24"/>
                <w:szCs w:val="24"/>
                <w:lang w:eastAsia="ru-RU"/>
              </w:rPr>
              <w:t>Деятельностно-творческий</w:t>
            </w:r>
            <w:proofErr w:type="spellEnd"/>
            <w:r w:rsidRPr="005E4539">
              <w:rPr>
                <w:rFonts w:ascii="Times New Roman" w:eastAsia="Times New Roman" w:hAnsi="Times New Roman" w:cs="Times New Roman"/>
                <w:sz w:val="24"/>
                <w:szCs w:val="24"/>
                <w:lang w:eastAsia="ru-RU"/>
              </w:rPr>
              <w:t xml:space="preserve"> </w:t>
            </w:r>
            <w:proofErr w:type="spellStart"/>
            <w:r w:rsidRPr="005E4539">
              <w:rPr>
                <w:rFonts w:ascii="Times New Roman" w:eastAsia="Times New Roman" w:hAnsi="Times New Roman" w:cs="Times New Roman"/>
                <w:sz w:val="24"/>
                <w:szCs w:val="24"/>
                <w:lang w:eastAsia="ru-RU"/>
              </w:rPr>
              <w:t>характер;устремлённость</w:t>
            </w:r>
            <w:proofErr w:type="spellEnd"/>
            <w:r w:rsidRPr="005E4539">
              <w:rPr>
                <w:rFonts w:ascii="Times New Roman" w:eastAsia="Times New Roman" w:hAnsi="Times New Roman" w:cs="Times New Roman"/>
                <w:sz w:val="24"/>
                <w:szCs w:val="24"/>
                <w:lang w:eastAsia="ru-RU"/>
              </w:rPr>
              <w:t xml:space="preserve"> на установление отношений сотрудничества в учебном взаимодействии; направленность на поддержку развития субъектных качеств и индивидуальности </w:t>
            </w:r>
            <w:r w:rsidR="00911A8D">
              <w:rPr>
                <w:rFonts w:ascii="Times New Roman" w:eastAsia="Times New Roman" w:hAnsi="Times New Roman" w:cs="Times New Roman"/>
                <w:sz w:val="24"/>
                <w:szCs w:val="24"/>
                <w:lang w:eastAsia="ru-RU"/>
              </w:rPr>
              <w:t>обучающегося</w:t>
            </w:r>
            <w:r w:rsidRPr="005E4539">
              <w:rPr>
                <w:rFonts w:ascii="Times New Roman" w:eastAsia="Times New Roman" w:hAnsi="Times New Roman" w:cs="Times New Roman"/>
                <w:sz w:val="24"/>
                <w:szCs w:val="24"/>
                <w:lang w:eastAsia="ru-RU"/>
              </w:rPr>
              <w:t xml:space="preserve">; предоставление </w:t>
            </w:r>
            <w:r w:rsidR="00911A8D">
              <w:rPr>
                <w:rFonts w:ascii="Times New Roman" w:eastAsia="Times New Roman" w:hAnsi="Times New Roman" w:cs="Times New Roman"/>
                <w:sz w:val="24"/>
                <w:szCs w:val="24"/>
                <w:lang w:eastAsia="ru-RU"/>
              </w:rPr>
              <w:t xml:space="preserve">обучающемуся </w:t>
            </w:r>
            <w:r w:rsidRPr="005E4539">
              <w:rPr>
                <w:rFonts w:ascii="Times New Roman" w:eastAsia="Times New Roman" w:hAnsi="Times New Roman" w:cs="Times New Roman"/>
                <w:sz w:val="24"/>
                <w:szCs w:val="24"/>
                <w:lang w:eastAsia="ru-RU"/>
              </w:rPr>
              <w:t>необходимого пространства для творчества, самостоятельности, осуществления личностно значимого выбора.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В процессе обучения старшеклассников используются следующие приёмы и методы: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приёмы актуализации субъектного опыта обучающихся;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методы диалога и </w:t>
            </w:r>
            <w:proofErr w:type="spellStart"/>
            <w:r w:rsidRPr="005E4539">
              <w:rPr>
                <w:rFonts w:ascii="Times New Roman" w:eastAsia="Times New Roman" w:hAnsi="Times New Roman" w:cs="Times New Roman"/>
                <w:sz w:val="24"/>
                <w:szCs w:val="24"/>
                <w:lang w:eastAsia="ru-RU"/>
              </w:rPr>
              <w:t>полилога</w:t>
            </w:r>
            <w:proofErr w:type="spellEnd"/>
            <w:r w:rsidRPr="005E4539">
              <w:rPr>
                <w:rFonts w:ascii="Times New Roman" w:eastAsia="Times New Roman" w:hAnsi="Times New Roman" w:cs="Times New Roman"/>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приёмы создания ситуации коллективного и индивидуального выбора;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методы диагностики и самодиагностики.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Лекция, семинар, лабораторная работа, деловая игра, практикум, зачет являются основными формами организации учебных занятий в старших классах.</w:t>
            </w:r>
          </w:p>
          <w:p w:rsidR="005E4539" w:rsidRPr="005E4539" w:rsidRDefault="005E4539" w:rsidP="00911A8D">
            <w:pPr>
              <w:spacing w:after="0" w:line="240" w:lineRule="auto"/>
              <w:jc w:val="both"/>
              <w:rPr>
                <w:rFonts w:ascii="Times New Roman" w:eastAsia="Times New Roman" w:hAnsi="Times New Roman" w:cs="Times New Roman"/>
                <w:sz w:val="24"/>
                <w:szCs w:val="24"/>
                <w:lang w:eastAsia="ru-RU"/>
              </w:rPr>
            </w:pP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рабочие программы по учебным предметам соответствуют государственным образовательным стандартам, виду, миссии, целям, особенностям ОУ и контингента обучающихся</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соответствие рабочих программ факультативных, элективных курсов виду, </w:t>
            </w:r>
            <w:r w:rsidRPr="005E4539">
              <w:rPr>
                <w:rFonts w:ascii="Times New Roman" w:eastAsia="Times New Roman" w:hAnsi="Times New Roman" w:cs="Times New Roman"/>
                <w:sz w:val="24"/>
                <w:szCs w:val="24"/>
                <w:lang w:eastAsia="ru-RU"/>
              </w:rPr>
              <w:lastRenderedPageBreak/>
              <w:t>миссии, целям, особенностям ОУ и контингента обучающихся, а также их запросам и интересам</w:t>
            </w:r>
          </w:p>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xml:space="preserve">Программы  факультативных, элективных курсов соответствуют виду, миссии, целям, </w:t>
            </w:r>
            <w:r w:rsidRPr="005E4539">
              <w:rPr>
                <w:rFonts w:ascii="Times New Roman" w:eastAsia="Times New Roman" w:hAnsi="Times New Roman" w:cs="Times New Roman"/>
                <w:sz w:val="24"/>
                <w:szCs w:val="24"/>
                <w:lang w:eastAsia="ru-RU"/>
              </w:rPr>
              <w:lastRenderedPageBreak/>
              <w:t>особенностям ОУ и контингента обучающихся, а также их запросам и интересам</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C84111">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xml:space="preserve">соответствие </w:t>
            </w:r>
            <w:r w:rsidR="00C84111">
              <w:rPr>
                <w:rFonts w:ascii="Times New Roman" w:eastAsia="Times New Roman" w:hAnsi="Times New Roman" w:cs="Times New Roman"/>
                <w:sz w:val="24"/>
                <w:szCs w:val="24"/>
                <w:lang w:eastAsia="ru-RU"/>
              </w:rPr>
              <w:t>плана</w:t>
            </w:r>
            <w:r w:rsidRPr="005E4539">
              <w:rPr>
                <w:rFonts w:ascii="Times New Roman" w:eastAsia="Times New Roman" w:hAnsi="Times New Roman" w:cs="Times New Roman"/>
                <w:sz w:val="24"/>
                <w:szCs w:val="24"/>
                <w:lang w:eastAsia="ru-RU"/>
              </w:rPr>
              <w:t xml:space="preserve"> воспита</w:t>
            </w:r>
            <w:r w:rsidR="00C84111">
              <w:rPr>
                <w:rFonts w:ascii="Times New Roman" w:eastAsia="Times New Roman" w:hAnsi="Times New Roman" w:cs="Times New Roman"/>
                <w:sz w:val="24"/>
                <w:szCs w:val="24"/>
                <w:lang w:eastAsia="ru-RU"/>
              </w:rPr>
              <w:t>тельной работы</w:t>
            </w:r>
            <w:r w:rsidRPr="005E4539">
              <w:rPr>
                <w:rFonts w:ascii="Times New Roman" w:eastAsia="Times New Roman" w:hAnsi="Times New Roman" w:cs="Times New Roman"/>
                <w:sz w:val="24"/>
                <w:szCs w:val="24"/>
                <w:lang w:eastAsia="ru-RU"/>
              </w:rPr>
              <w:t xml:space="preserve"> миссии, целям, особенностям ОУ и контингента обучающихся, а также их запросам и интересам</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C84111" w:rsidP="00C841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воспитательной работы</w:t>
            </w:r>
            <w:r w:rsidR="005E4539" w:rsidRPr="005E4539">
              <w:rPr>
                <w:rFonts w:ascii="Times New Roman" w:eastAsia="Times New Roman" w:hAnsi="Times New Roman" w:cs="Times New Roman"/>
                <w:sz w:val="24"/>
                <w:szCs w:val="24"/>
                <w:lang w:eastAsia="ru-RU"/>
              </w:rPr>
              <w:t xml:space="preserve"> разработан с учётом миссии, целей, особенностей ОУ и контингента обучающихся, а также их запросам и интересам</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664FE0">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перечень используемых учебников утверждён приказом МО РФ </w:t>
            </w:r>
            <w:r w:rsidR="00664FE0">
              <w:rPr>
                <w:rFonts w:ascii="Times New Roman" w:eastAsia="Times New Roman" w:hAnsi="Times New Roman" w:cs="Times New Roman"/>
                <w:sz w:val="24"/>
                <w:szCs w:val="24"/>
                <w:lang w:eastAsia="ru-RU"/>
              </w:rPr>
              <w:t>и размещён на сайте МКОУСОШ №7 г.Беслана</w:t>
            </w:r>
          </w:p>
        </w:tc>
      </w:tr>
      <w:tr w:rsidR="005E4539" w:rsidRPr="005E4539" w:rsidTr="003922DC">
        <w:tc>
          <w:tcPr>
            <w:tcW w:w="5000"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299"/>
              </w:tabs>
              <w:spacing w:after="0" w:line="240" w:lineRule="auto"/>
              <w:ind w:left="18" w:hanging="1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    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664FE0">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наличие в пояснительной записке обоснования выбора уровня изучения предметов инвариантной </w:t>
            </w:r>
            <w:r w:rsidR="00664FE0">
              <w:rPr>
                <w:rFonts w:ascii="Times New Roman" w:eastAsia="Times New Roman" w:hAnsi="Times New Roman" w:cs="Times New Roman"/>
                <w:sz w:val="24"/>
                <w:szCs w:val="24"/>
                <w:lang w:eastAsia="ru-RU"/>
              </w:rPr>
              <w:t>и</w:t>
            </w:r>
            <w:r w:rsidR="00664FE0" w:rsidRPr="005E4539">
              <w:rPr>
                <w:rFonts w:ascii="Times New Roman" w:eastAsia="Times New Roman" w:hAnsi="Times New Roman" w:cs="Times New Roman"/>
                <w:sz w:val="24"/>
                <w:szCs w:val="24"/>
                <w:lang w:eastAsia="ru-RU"/>
              </w:rPr>
              <w:t xml:space="preserve"> вариативной</w:t>
            </w:r>
            <w:r w:rsidRPr="005E4539">
              <w:rPr>
                <w:rFonts w:ascii="Times New Roman" w:eastAsia="Times New Roman" w:hAnsi="Times New Roman" w:cs="Times New Roman"/>
                <w:sz w:val="24"/>
                <w:szCs w:val="24"/>
                <w:lang w:eastAsia="ru-RU"/>
              </w:rPr>
              <w:t xml:space="preserve">части УП </w:t>
            </w:r>
          </w:p>
        </w:tc>
        <w:tc>
          <w:tcPr>
            <w:tcW w:w="2558" w:type="pct"/>
            <w:tcBorders>
              <w:top w:val="single" w:sz="4" w:space="0" w:color="auto"/>
              <w:left w:val="single" w:sz="4" w:space="0" w:color="auto"/>
              <w:bottom w:val="single" w:sz="4" w:space="0" w:color="auto"/>
              <w:right w:val="single" w:sz="4" w:space="0" w:color="auto"/>
            </w:tcBorders>
            <w:hideMark/>
          </w:tcPr>
          <w:p w:rsidR="005E4539" w:rsidRDefault="005E4539" w:rsidP="00664FE0">
            <w:pPr>
              <w:suppressAutoHyphens/>
              <w:spacing w:after="0"/>
              <w:ind w:left="360"/>
              <w:jc w:val="both"/>
              <w:rPr>
                <w:rFonts w:ascii="Times New Roman" w:eastAsia="Times New Roman" w:hAnsi="Times New Roman" w:cs="Times New Roman"/>
                <w:color w:val="000000"/>
                <w:sz w:val="24"/>
                <w:szCs w:val="24"/>
                <w:lang w:eastAsia="ru-RU"/>
              </w:rPr>
            </w:pPr>
            <w:r w:rsidRPr="005E4539">
              <w:rPr>
                <w:rFonts w:ascii="Times New Roman" w:eastAsia="Times New Roman" w:hAnsi="Times New Roman" w:cs="Times New Roman"/>
                <w:color w:val="000000"/>
                <w:sz w:val="24"/>
                <w:szCs w:val="24"/>
                <w:lang w:eastAsia="ru-RU"/>
              </w:rPr>
              <w:t xml:space="preserve">В ОУ реализуются общеобразовательные программы по </w:t>
            </w:r>
            <w:r w:rsidR="00664FE0">
              <w:rPr>
                <w:rFonts w:ascii="Times New Roman" w:eastAsia="Times New Roman" w:hAnsi="Times New Roman" w:cs="Times New Roman"/>
                <w:color w:val="000000"/>
                <w:sz w:val="24"/>
                <w:szCs w:val="24"/>
                <w:lang w:eastAsia="ru-RU"/>
              </w:rPr>
              <w:t xml:space="preserve">базовым </w:t>
            </w:r>
            <w:r w:rsidRPr="005E4539">
              <w:rPr>
                <w:rFonts w:ascii="Times New Roman" w:eastAsia="Times New Roman" w:hAnsi="Times New Roman" w:cs="Times New Roman"/>
                <w:color w:val="000000"/>
                <w:sz w:val="24"/>
                <w:szCs w:val="24"/>
                <w:lang w:eastAsia="ru-RU"/>
              </w:rPr>
              <w:t>учебным предметам</w:t>
            </w:r>
            <w:r w:rsidR="00664FE0">
              <w:rPr>
                <w:rFonts w:ascii="Times New Roman" w:eastAsia="Times New Roman" w:hAnsi="Times New Roman" w:cs="Times New Roman"/>
                <w:color w:val="000000"/>
                <w:sz w:val="24"/>
                <w:szCs w:val="24"/>
                <w:lang w:eastAsia="ru-RU"/>
              </w:rPr>
              <w:t>,</w:t>
            </w:r>
            <w:r w:rsidRPr="005E4539">
              <w:rPr>
                <w:rFonts w:ascii="Times New Roman" w:eastAsia="Times New Roman" w:hAnsi="Times New Roman" w:cs="Times New Roman"/>
                <w:color w:val="000000"/>
                <w:sz w:val="24"/>
                <w:szCs w:val="24"/>
                <w:lang w:eastAsia="ru-RU"/>
              </w:rPr>
              <w:t xml:space="preserve"> расширенное изучение</w:t>
            </w:r>
            <w:r w:rsidR="00664FE0">
              <w:rPr>
                <w:rFonts w:ascii="Times New Roman" w:eastAsia="Times New Roman" w:hAnsi="Times New Roman" w:cs="Times New Roman"/>
                <w:color w:val="000000"/>
                <w:sz w:val="24"/>
                <w:szCs w:val="24"/>
                <w:lang w:eastAsia="ru-RU"/>
              </w:rPr>
              <w:t xml:space="preserve"> (за счёт компонента образовательного учреждения)</w:t>
            </w:r>
            <w:r w:rsidR="006C0B7B">
              <w:rPr>
                <w:rFonts w:ascii="Times New Roman" w:eastAsia="Times New Roman" w:hAnsi="Times New Roman" w:cs="Times New Roman"/>
                <w:color w:val="000000"/>
                <w:sz w:val="24"/>
                <w:szCs w:val="24"/>
                <w:lang w:eastAsia="ru-RU"/>
              </w:rPr>
              <w:t xml:space="preserve"> для подготовки к ГИА</w:t>
            </w:r>
            <w:r w:rsidR="003F2C9D">
              <w:rPr>
                <w:rFonts w:ascii="Times New Roman" w:eastAsia="Times New Roman" w:hAnsi="Times New Roman" w:cs="Times New Roman"/>
                <w:color w:val="000000"/>
                <w:sz w:val="24"/>
                <w:szCs w:val="24"/>
                <w:lang w:eastAsia="ru-RU"/>
              </w:rPr>
              <w:t xml:space="preserve"> по русскому языку </w:t>
            </w:r>
            <w:r w:rsidR="00664FE0">
              <w:rPr>
                <w:rFonts w:ascii="Times New Roman" w:eastAsia="Times New Roman" w:hAnsi="Times New Roman" w:cs="Times New Roman"/>
                <w:color w:val="000000"/>
                <w:sz w:val="24"/>
                <w:szCs w:val="24"/>
                <w:lang w:eastAsia="ru-RU"/>
              </w:rPr>
              <w:t>и</w:t>
            </w:r>
            <w:r w:rsidR="003F2C9D">
              <w:rPr>
                <w:rFonts w:ascii="Times New Roman" w:eastAsia="Times New Roman" w:hAnsi="Times New Roman" w:cs="Times New Roman"/>
                <w:color w:val="000000"/>
                <w:sz w:val="24"/>
                <w:szCs w:val="24"/>
                <w:lang w:eastAsia="ru-RU"/>
              </w:rPr>
              <w:t xml:space="preserve"> математике в 9 и </w:t>
            </w:r>
            <w:r w:rsidR="00664FE0">
              <w:rPr>
                <w:rFonts w:ascii="Times New Roman" w:eastAsia="Times New Roman" w:hAnsi="Times New Roman" w:cs="Times New Roman"/>
                <w:color w:val="000000"/>
                <w:sz w:val="24"/>
                <w:szCs w:val="24"/>
                <w:lang w:eastAsia="ru-RU"/>
              </w:rPr>
              <w:t>11 классах</w:t>
            </w:r>
            <w:r w:rsidRPr="005E4539">
              <w:rPr>
                <w:rFonts w:ascii="Times New Roman" w:eastAsia="Times New Roman" w:hAnsi="Times New Roman" w:cs="Times New Roman"/>
                <w:color w:val="000000"/>
                <w:sz w:val="24"/>
                <w:szCs w:val="24"/>
                <w:lang w:eastAsia="ru-RU"/>
              </w:rPr>
              <w:t xml:space="preserve">, </w:t>
            </w:r>
            <w:r w:rsidR="00664FE0">
              <w:rPr>
                <w:rFonts w:ascii="Times New Roman" w:eastAsia="Times New Roman" w:hAnsi="Times New Roman" w:cs="Times New Roman"/>
                <w:color w:val="000000"/>
                <w:sz w:val="24"/>
                <w:szCs w:val="24"/>
                <w:lang w:eastAsia="ru-RU"/>
              </w:rPr>
              <w:t>изучение информатики с 5-го класса.</w:t>
            </w:r>
          </w:p>
          <w:p w:rsidR="006C0B7B" w:rsidRPr="005E4539" w:rsidRDefault="006C0B7B" w:rsidP="006C0B7B">
            <w:pPr>
              <w:spacing w:after="0" w:line="240" w:lineRule="auto"/>
              <w:ind w:left="180" w:firstLine="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Вариативная часть базисного учебного плана представлена компонентом образовательного учреждения и направлена на реализацию следующих целей:</w:t>
            </w:r>
          </w:p>
          <w:p w:rsidR="006C0B7B" w:rsidRPr="005E4539" w:rsidRDefault="006C0B7B" w:rsidP="006C0B7B">
            <w:pPr>
              <w:spacing w:after="0" w:line="240" w:lineRule="auto"/>
              <w:ind w:left="765"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развитие личности ребёнка, его познавательных интересов;</w:t>
            </w:r>
          </w:p>
          <w:p w:rsidR="006C0B7B" w:rsidRPr="005E4539" w:rsidRDefault="006C0B7B" w:rsidP="006C0B7B">
            <w:pPr>
              <w:spacing w:after="0" w:line="240" w:lineRule="auto"/>
              <w:ind w:left="765"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выполнение социального образовательного заказа;</w:t>
            </w:r>
          </w:p>
          <w:p w:rsidR="006C0B7B" w:rsidRPr="005E4539" w:rsidRDefault="006C0B7B" w:rsidP="006C0B7B">
            <w:pPr>
              <w:spacing w:after="0" w:line="240" w:lineRule="auto"/>
              <w:ind w:left="765"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 xml:space="preserve">удовлетворение образовательных потребностей </w:t>
            </w:r>
            <w:r>
              <w:rPr>
                <w:rFonts w:ascii="Times New Roman" w:eastAsia="Times New Roman" w:hAnsi="Times New Roman" w:cs="Times New Roman"/>
                <w:sz w:val="24"/>
                <w:szCs w:val="24"/>
                <w:lang w:eastAsia="ru-RU"/>
              </w:rPr>
              <w:t>обучающихся.</w:t>
            </w:r>
          </w:p>
          <w:p w:rsidR="006C0B7B" w:rsidRPr="005E4539" w:rsidRDefault="006C0B7B" w:rsidP="006C0B7B">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5-ых </w:t>
            </w:r>
            <w:r w:rsidR="003922DC">
              <w:rPr>
                <w:rFonts w:ascii="Times New Roman" w:eastAsia="Times New Roman" w:hAnsi="Times New Roman" w:cs="Times New Roman"/>
                <w:sz w:val="24"/>
                <w:szCs w:val="24"/>
                <w:lang w:eastAsia="ru-RU"/>
              </w:rPr>
              <w:t>классах преподаётся предмет «Основы духовно-нравственной культуры народов России»</w:t>
            </w:r>
            <w:r>
              <w:rPr>
                <w:rFonts w:ascii="Times New Roman" w:eastAsia="Times New Roman" w:hAnsi="Times New Roman" w:cs="Times New Roman"/>
                <w:sz w:val="24"/>
                <w:szCs w:val="24"/>
                <w:lang w:eastAsia="ru-RU"/>
              </w:rPr>
              <w:t>, в6</w:t>
            </w:r>
            <w:r w:rsidR="003922DC">
              <w:rPr>
                <w:rFonts w:ascii="Times New Roman" w:eastAsia="Times New Roman" w:hAnsi="Times New Roman" w:cs="Times New Roman"/>
                <w:sz w:val="24"/>
                <w:szCs w:val="24"/>
                <w:lang w:eastAsia="ru-RU"/>
              </w:rPr>
              <w:t>-ых класса</w:t>
            </w:r>
            <w:r w:rsidRPr="005E4539">
              <w:rPr>
                <w:rFonts w:ascii="Times New Roman" w:eastAsia="Times New Roman" w:hAnsi="Times New Roman" w:cs="Times New Roman"/>
                <w:sz w:val="24"/>
                <w:szCs w:val="24"/>
                <w:lang w:eastAsia="ru-RU"/>
              </w:rPr>
              <w:t xml:space="preserve"> региональный компонент представлен </w:t>
            </w:r>
            <w:r w:rsidR="003922DC" w:rsidRPr="005E4539">
              <w:rPr>
                <w:rFonts w:ascii="Times New Roman" w:eastAsia="Times New Roman" w:hAnsi="Times New Roman" w:cs="Times New Roman"/>
                <w:sz w:val="24"/>
                <w:szCs w:val="24"/>
                <w:lang w:eastAsia="ru-RU"/>
              </w:rPr>
              <w:t>предметом «</w:t>
            </w:r>
            <w:r>
              <w:rPr>
                <w:rFonts w:ascii="Times New Roman" w:eastAsia="Times New Roman" w:hAnsi="Times New Roman" w:cs="Times New Roman"/>
                <w:sz w:val="24"/>
                <w:szCs w:val="24"/>
                <w:lang w:eastAsia="ru-RU"/>
              </w:rPr>
              <w:t>География», модуль «Краеведение</w:t>
            </w:r>
            <w:r w:rsidRPr="005E45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 7-ых и 8-ых классах предметом «История», модуль «Обществознание»</w:t>
            </w:r>
            <w:r w:rsidRPr="005E4539">
              <w:rPr>
                <w:rFonts w:ascii="Times New Roman" w:eastAsia="Times New Roman" w:hAnsi="Times New Roman" w:cs="Times New Roman"/>
                <w:sz w:val="24"/>
                <w:szCs w:val="24"/>
                <w:lang w:eastAsia="ru-RU"/>
              </w:rPr>
              <w:t xml:space="preserve"> (социальный запрос и традиции образовательного учреждения) </w:t>
            </w:r>
          </w:p>
          <w:p w:rsidR="006C0B7B" w:rsidRPr="005E4539" w:rsidRDefault="006C0B7B" w:rsidP="00664FE0">
            <w:pPr>
              <w:suppressAutoHyphens/>
              <w:spacing w:after="0"/>
              <w:ind w:left="360"/>
              <w:jc w:val="both"/>
              <w:rPr>
                <w:rFonts w:ascii="Times New Roman" w:eastAsia="Times New Roman" w:hAnsi="Times New Roman" w:cs="Times New Roman"/>
                <w:sz w:val="24"/>
                <w:szCs w:val="24"/>
                <w:lang w:eastAsia="ru-RU"/>
              </w:rPr>
            </w:pP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3922DC" w:rsidP="005E4539">
            <w:pPr>
              <w:spacing w:after="0" w:line="240" w:lineRule="auto"/>
              <w:ind w:left="284" w:firstLine="1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w:t>
            </w:r>
            <w:r w:rsidR="005E4539" w:rsidRPr="005E4539">
              <w:rPr>
                <w:rFonts w:ascii="Times New Roman" w:eastAsia="Times New Roman" w:hAnsi="Times New Roman" w:cs="Times New Roman"/>
                <w:sz w:val="24"/>
                <w:szCs w:val="24"/>
                <w:lang w:eastAsia="ru-RU"/>
              </w:rPr>
              <w:t>соответствие</w:t>
            </w:r>
            <w:proofErr w:type="spellEnd"/>
            <w:r w:rsidR="005E4539" w:rsidRPr="005E4539">
              <w:rPr>
                <w:rFonts w:ascii="Times New Roman" w:eastAsia="Times New Roman" w:hAnsi="Times New Roman" w:cs="Times New Roman"/>
                <w:sz w:val="24"/>
                <w:szCs w:val="24"/>
                <w:lang w:eastAsia="ru-RU"/>
              </w:rPr>
              <w:t xml:space="preserve"> перечня и названия предметов инвариантной части  учебного плана ОУ БУП;</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Перечень и названия предметов инвариантной части  учебного плана ОУ соответствуют  БУП-2004;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соответствие кол-ва часов, отведенных на </w:t>
            </w:r>
            <w:r w:rsidRPr="005E4539">
              <w:rPr>
                <w:rFonts w:ascii="Times New Roman" w:eastAsia="Times New Roman" w:hAnsi="Times New Roman" w:cs="Times New Roman"/>
                <w:sz w:val="24"/>
                <w:szCs w:val="24"/>
                <w:lang w:eastAsia="ru-RU"/>
              </w:rPr>
              <w:lastRenderedPageBreak/>
              <w:t>изучение учебных предметов инвариантной части БУП (минимальный объем)</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xml:space="preserve">Количество часов, отведенных на изучение </w:t>
            </w:r>
            <w:r w:rsidRPr="005E4539">
              <w:rPr>
                <w:rFonts w:ascii="Times New Roman" w:eastAsia="Times New Roman" w:hAnsi="Times New Roman" w:cs="Times New Roman"/>
                <w:sz w:val="24"/>
                <w:szCs w:val="24"/>
                <w:lang w:eastAsia="ru-RU"/>
              </w:rPr>
              <w:lastRenderedPageBreak/>
              <w:t>учебных предметов инвариантной части соответствует БУП-2004</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соответствие максимального объема учебной нагрузки требованиям СанПиН</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3922DC">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объем учебной нагрузки, расписание уроков соответствуют требованиям СанПиН</w:t>
            </w:r>
          </w:p>
        </w:tc>
      </w:tr>
      <w:tr w:rsidR="005E4539" w:rsidRPr="005E4539" w:rsidTr="003922DC">
        <w:tc>
          <w:tcPr>
            <w:tcW w:w="5000"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299"/>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left" w:pos="299"/>
              </w:tabs>
              <w:spacing w:after="0" w:line="240" w:lineRule="auto"/>
              <w:ind w:left="18" w:hanging="1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4.    Структура и содержание рабочих программ</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указание в титульном листе на уровень программы (базовый, профильный уровень, расширенное или углубленное изучение) </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указание в титульном листе на уровень программы имеется</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 пояснительной записке цели и задачи рабочей программы прописаны</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указание в пояснительной записке на авторскую программу есть</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обоснование в пояснительной записке актуальности использования авторской программы или самостоятельно составленной рабочей программы имеется</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основное содержание рабочей программы содержитперечисление основных разделов, тем и дидактических элементов в рамках каждой темы</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 основном содержании рабочей программы выделено  дополнительное  содержание (приращения)</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в учебно-тематическом плане перечня разделов, тем</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перечень разделов и  тем присутствует</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в учебно-тематическом плане количества часов по каждой теме</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количество  часов по каждой теме есть</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наличие в учебно-тематическом плане планируемых дат изучения разделов и тем</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планируемые даты изучения разделов и тем проставлены</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325845">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характеристика основных видов учебной деятельности ученика в 1-</w:t>
            </w:r>
            <w:r w:rsidR="00325845">
              <w:rPr>
                <w:rFonts w:ascii="Times New Roman" w:eastAsia="Times New Roman" w:hAnsi="Times New Roman" w:cs="Times New Roman"/>
                <w:sz w:val="24"/>
                <w:szCs w:val="24"/>
                <w:lang w:eastAsia="ru-RU"/>
              </w:rPr>
              <w:t>4</w:t>
            </w:r>
            <w:r w:rsidR="003922DC">
              <w:rPr>
                <w:rFonts w:ascii="Times New Roman" w:eastAsia="Times New Roman" w:hAnsi="Times New Roman" w:cs="Times New Roman"/>
                <w:sz w:val="24"/>
                <w:szCs w:val="24"/>
                <w:lang w:eastAsia="ru-RU"/>
              </w:rPr>
              <w:t xml:space="preserve"> и 5</w:t>
            </w:r>
            <w:r w:rsidRPr="005E4539">
              <w:rPr>
                <w:rFonts w:ascii="Times New Roman" w:eastAsia="Times New Roman" w:hAnsi="Times New Roman" w:cs="Times New Roman"/>
                <w:sz w:val="24"/>
                <w:szCs w:val="24"/>
                <w:lang w:eastAsia="ru-RU"/>
              </w:rPr>
              <w:t xml:space="preserve"> классах прописана</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в требованиях уровню подготовки обучающихся (требованиях к планируемым результатам изучения программы)</w:t>
            </w:r>
          </w:p>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описание ожидаемых результатов и способов их определения в требованиях к уровню подготовки обучающихся присутствует</w:t>
            </w:r>
          </w:p>
        </w:tc>
      </w:tr>
      <w:tr w:rsidR="005E4539" w:rsidRPr="005E4539" w:rsidTr="003922DC">
        <w:tc>
          <w:tcPr>
            <w:tcW w:w="2442"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284" w:firstLine="10"/>
              <w:jc w:val="both"/>
              <w:rPr>
                <w:rFonts w:ascii="Times New Roman" w:eastAsia="Times New Roman" w:hAnsi="Times New Roman" w:cs="Times New Roman"/>
                <w:sz w:val="24"/>
                <w:szCs w:val="24"/>
                <w:lang w:eastAsia="ru-RU"/>
              </w:rPr>
            </w:pPr>
          </w:p>
        </w:tc>
        <w:tc>
          <w:tcPr>
            <w:tcW w:w="255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0"/>
          <w:tab w:val="left" w:pos="588"/>
        </w:tabs>
        <w:spacing w:after="0" w:line="240" w:lineRule="auto"/>
        <w:ind w:left="14" w:hanging="14"/>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2.3.         Показатели деятельности (в части содержания подготовки выпускников) образовательного учреждения, необходимые для определения его типа и вида</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
        <w:gridCol w:w="1296"/>
        <w:gridCol w:w="2543"/>
        <w:gridCol w:w="846"/>
        <w:gridCol w:w="989"/>
        <w:gridCol w:w="149"/>
        <w:gridCol w:w="87"/>
        <w:gridCol w:w="905"/>
        <w:gridCol w:w="429"/>
        <w:gridCol w:w="108"/>
        <w:gridCol w:w="454"/>
        <w:gridCol w:w="96"/>
        <w:gridCol w:w="236"/>
        <w:gridCol w:w="319"/>
        <w:gridCol w:w="344"/>
        <w:gridCol w:w="208"/>
        <w:gridCol w:w="787"/>
      </w:tblGrid>
      <w:tr w:rsidR="005E4539" w:rsidRPr="005E4539" w:rsidTr="002A5EDE">
        <w:trPr>
          <w:trHeight w:val="224"/>
        </w:trPr>
        <w:tc>
          <w:tcPr>
            <w:tcW w:w="185" w:type="pct"/>
            <w:vMerge w:val="restart"/>
            <w:tcBorders>
              <w:top w:val="single" w:sz="4" w:space="0" w:color="auto"/>
              <w:left w:val="single" w:sz="4" w:space="0" w:color="auto"/>
              <w:bottom w:val="single" w:sz="4" w:space="0" w:color="auto"/>
              <w:right w:val="single" w:sz="4" w:space="0" w:color="auto"/>
            </w:tcBorders>
            <w:hideMark/>
          </w:tcPr>
          <w:p w:rsidR="005E4539" w:rsidRPr="005E4539" w:rsidRDefault="000268E2" w:rsidP="005E4539">
            <w:pPr>
              <w:spacing w:after="0" w:line="22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E4539" w:rsidRPr="005E4539">
              <w:rPr>
                <w:rFonts w:ascii="Times New Roman" w:eastAsia="Times New Roman" w:hAnsi="Times New Roman" w:cs="Times New Roman"/>
                <w:sz w:val="24"/>
                <w:szCs w:val="24"/>
                <w:lang w:eastAsia="ru-RU"/>
              </w:rPr>
              <w:t xml:space="preserve">. </w:t>
            </w:r>
          </w:p>
        </w:tc>
        <w:tc>
          <w:tcPr>
            <w:tcW w:w="4815" w:type="pct"/>
            <w:gridSpan w:val="16"/>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24"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bCs/>
                <w:sz w:val="24"/>
                <w:szCs w:val="24"/>
                <w:lang w:eastAsia="ru-RU"/>
              </w:rPr>
              <w:t xml:space="preserve">Виды классов/структура контингента </w:t>
            </w:r>
          </w:p>
        </w:tc>
      </w:tr>
      <w:tr w:rsidR="004B6EBC" w:rsidRPr="005E4539" w:rsidTr="002A5EDE">
        <w:trPr>
          <w:trHeight w:val="143"/>
        </w:trPr>
        <w:tc>
          <w:tcPr>
            <w:tcW w:w="185"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143"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Cs/>
                <w:sz w:val="24"/>
                <w:szCs w:val="24"/>
                <w:lang w:eastAsia="ru-RU"/>
              </w:rPr>
              <w:t> </w:t>
            </w:r>
          </w:p>
        </w:tc>
        <w:tc>
          <w:tcPr>
            <w:tcW w:w="125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143"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Значение показателя</w:t>
            </w:r>
          </w:p>
        </w:tc>
        <w:tc>
          <w:tcPr>
            <w:tcW w:w="2928" w:type="pct"/>
            <w:gridSpan w:val="14"/>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143"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Показатели ОУ</w:t>
            </w:r>
          </w:p>
        </w:tc>
      </w:tr>
      <w:tr w:rsidR="004B6EBC" w:rsidRPr="005E4539" w:rsidTr="002A5EDE">
        <w:trPr>
          <w:trHeight w:val="143"/>
        </w:trPr>
        <w:tc>
          <w:tcPr>
            <w:tcW w:w="185"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143"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Cs/>
                <w:sz w:val="24"/>
                <w:szCs w:val="24"/>
                <w:lang w:eastAsia="ru-RU"/>
              </w:rPr>
              <w:t>Начальная школа</w:t>
            </w:r>
          </w:p>
        </w:tc>
        <w:tc>
          <w:tcPr>
            <w:tcW w:w="125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0268E2">
            <w:pPr>
              <w:spacing w:after="0" w:line="143"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Общеобразовательные классы, реализующие образовательные программы общего образования базового уровня</w:t>
            </w:r>
            <w:r w:rsidR="000268E2">
              <w:rPr>
                <w:rFonts w:ascii="Times New Roman" w:eastAsia="Times New Roman" w:hAnsi="Times New Roman" w:cs="Times New Roman"/>
                <w:sz w:val="24"/>
                <w:szCs w:val="24"/>
                <w:lang w:eastAsia="ru-RU"/>
              </w:rPr>
              <w:t>, соответствующие ФГОС второго поколения.</w:t>
            </w:r>
          </w:p>
        </w:tc>
        <w:tc>
          <w:tcPr>
            <w:tcW w:w="2928" w:type="pct"/>
            <w:gridSpan w:val="14"/>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Общеобразовательные классы, реализующие образовательные программы общего образования базового уровня</w:t>
            </w:r>
            <w:r w:rsidR="000268E2">
              <w:rPr>
                <w:rFonts w:ascii="Times New Roman" w:eastAsia="Times New Roman" w:hAnsi="Times New Roman" w:cs="Times New Roman"/>
                <w:sz w:val="24"/>
                <w:szCs w:val="24"/>
                <w:lang w:eastAsia="ru-RU"/>
              </w:rPr>
              <w:t>, соответствующие ФГОС второго поколения.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143" w:lineRule="atLeast"/>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color w:val="FF0000"/>
                <w:sz w:val="24"/>
                <w:szCs w:val="24"/>
                <w:lang w:eastAsia="ru-RU"/>
              </w:rPr>
              <w:t> </w:t>
            </w:r>
          </w:p>
        </w:tc>
      </w:tr>
      <w:tr w:rsidR="004B6EBC" w:rsidRPr="005E4539" w:rsidTr="002A5EDE">
        <w:trPr>
          <w:trHeight w:val="286"/>
        </w:trPr>
        <w:tc>
          <w:tcPr>
            <w:tcW w:w="185"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637" w:type="pct"/>
            <w:vMerge w:val="restar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Cs/>
                <w:sz w:val="24"/>
                <w:szCs w:val="24"/>
                <w:lang w:eastAsia="ru-RU"/>
              </w:rPr>
              <w:t>Основная школа</w:t>
            </w:r>
          </w:p>
        </w:tc>
        <w:tc>
          <w:tcPr>
            <w:tcW w:w="1250" w:type="pct"/>
            <w:tcBorders>
              <w:top w:val="single" w:sz="4" w:space="0" w:color="auto"/>
              <w:left w:val="single" w:sz="4" w:space="0" w:color="auto"/>
              <w:bottom w:val="single" w:sz="4" w:space="0" w:color="auto"/>
              <w:right w:val="single" w:sz="4" w:space="0" w:color="auto"/>
            </w:tcBorders>
            <w:hideMark/>
          </w:tcPr>
          <w:p w:rsidR="005E4539" w:rsidRPr="005E4539" w:rsidRDefault="00C665DD" w:rsidP="000268E2">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Общеобразовательные классы</w:t>
            </w:r>
            <w:r>
              <w:rPr>
                <w:rFonts w:ascii="Times New Roman" w:eastAsia="Times New Roman" w:hAnsi="Times New Roman" w:cs="Times New Roman"/>
                <w:sz w:val="24"/>
                <w:szCs w:val="24"/>
                <w:lang w:eastAsia="ru-RU"/>
              </w:rPr>
              <w:t xml:space="preserve"> (5 класс)</w:t>
            </w:r>
            <w:r w:rsidRPr="005E4539">
              <w:rPr>
                <w:rFonts w:ascii="Times New Roman" w:eastAsia="Times New Roman" w:hAnsi="Times New Roman" w:cs="Times New Roman"/>
                <w:sz w:val="24"/>
                <w:szCs w:val="24"/>
                <w:lang w:eastAsia="ru-RU"/>
              </w:rPr>
              <w:t>, реализующие образовательные программы общего образования базового уровня</w:t>
            </w:r>
            <w:r>
              <w:rPr>
                <w:rFonts w:ascii="Times New Roman" w:eastAsia="Times New Roman" w:hAnsi="Times New Roman" w:cs="Times New Roman"/>
                <w:sz w:val="24"/>
                <w:szCs w:val="24"/>
                <w:lang w:eastAsia="ru-RU"/>
              </w:rPr>
              <w:t xml:space="preserve">, соответствующие ФГОС второго поколения. </w:t>
            </w:r>
            <w:r w:rsidR="005E4539" w:rsidRPr="005E4539">
              <w:rPr>
                <w:rFonts w:ascii="Times New Roman" w:eastAsia="Times New Roman" w:hAnsi="Times New Roman" w:cs="Times New Roman"/>
                <w:sz w:val="24"/>
                <w:szCs w:val="24"/>
                <w:lang w:eastAsia="ru-RU"/>
              </w:rPr>
              <w:t xml:space="preserve">Общеобразовательные классы, реализующие образовательные программы общего образования базового уровня. Возможно </w:t>
            </w:r>
            <w:r w:rsidR="005E4539" w:rsidRPr="005E4539">
              <w:rPr>
                <w:rFonts w:ascii="Times New Roman" w:eastAsia="Times New Roman" w:hAnsi="Times New Roman" w:cs="Times New Roman"/>
                <w:sz w:val="24"/>
                <w:szCs w:val="24"/>
                <w:lang w:eastAsia="ru-RU"/>
              </w:rPr>
              <w:lastRenderedPageBreak/>
              <w:t>наличие классов расширенного изучения отдельных предметов</w:t>
            </w:r>
          </w:p>
        </w:tc>
        <w:tc>
          <w:tcPr>
            <w:tcW w:w="416" w:type="pct"/>
            <w:tcBorders>
              <w:top w:val="single" w:sz="4" w:space="0" w:color="auto"/>
              <w:left w:val="single" w:sz="4" w:space="0" w:color="auto"/>
              <w:bottom w:val="single" w:sz="4" w:space="0" w:color="auto"/>
              <w:right w:val="single" w:sz="4" w:space="0" w:color="auto"/>
            </w:tcBorders>
            <w:hideMark/>
          </w:tcPr>
          <w:p w:rsidR="005E4539" w:rsidRPr="00097E9B" w:rsidRDefault="005E4539" w:rsidP="004B6EBC">
            <w:pPr>
              <w:spacing w:after="0" w:line="240" w:lineRule="auto"/>
              <w:jc w:val="both"/>
              <w:rPr>
                <w:rFonts w:ascii="Times New Roman" w:eastAsia="Times New Roman" w:hAnsi="Times New Roman" w:cs="Times New Roman"/>
                <w:sz w:val="20"/>
                <w:szCs w:val="20"/>
                <w:lang w:eastAsia="ru-RU"/>
              </w:rPr>
            </w:pPr>
            <w:r w:rsidRPr="00097E9B">
              <w:rPr>
                <w:rFonts w:ascii="Times New Roman" w:eastAsia="Times New Roman" w:hAnsi="Times New Roman" w:cs="Times New Roman"/>
                <w:sz w:val="20"/>
                <w:szCs w:val="20"/>
                <w:lang w:eastAsia="ru-RU"/>
              </w:rPr>
              <w:lastRenderedPageBreak/>
              <w:t xml:space="preserve">Наличие </w:t>
            </w:r>
            <w:proofErr w:type="spellStart"/>
            <w:r w:rsidRPr="00097E9B">
              <w:rPr>
                <w:rFonts w:ascii="Times New Roman" w:eastAsia="Times New Roman" w:hAnsi="Times New Roman" w:cs="Times New Roman"/>
                <w:sz w:val="20"/>
                <w:szCs w:val="20"/>
                <w:lang w:eastAsia="ru-RU"/>
              </w:rPr>
              <w:t>кл</w:t>
            </w:r>
            <w:proofErr w:type="gramStart"/>
            <w:r w:rsidR="004B6EBC">
              <w:rPr>
                <w:rFonts w:ascii="Times New Roman" w:eastAsia="Times New Roman" w:hAnsi="Times New Roman" w:cs="Times New Roman"/>
                <w:sz w:val="20"/>
                <w:szCs w:val="20"/>
                <w:lang w:eastAsia="ru-RU"/>
              </w:rPr>
              <w:t>.</w:t>
            </w:r>
            <w:r w:rsidRPr="00097E9B">
              <w:rPr>
                <w:rFonts w:ascii="Times New Roman" w:eastAsia="Times New Roman" w:hAnsi="Times New Roman" w:cs="Times New Roman"/>
                <w:b/>
                <w:sz w:val="20"/>
                <w:szCs w:val="20"/>
                <w:lang w:eastAsia="ru-RU"/>
              </w:rPr>
              <w:t>р</w:t>
            </w:r>
            <w:proofErr w:type="gramEnd"/>
            <w:r w:rsidRPr="00097E9B">
              <w:rPr>
                <w:rFonts w:ascii="Times New Roman" w:eastAsia="Times New Roman" w:hAnsi="Times New Roman" w:cs="Times New Roman"/>
                <w:b/>
                <w:sz w:val="20"/>
                <w:szCs w:val="20"/>
                <w:lang w:eastAsia="ru-RU"/>
              </w:rPr>
              <w:t>асширенного</w:t>
            </w:r>
            <w:proofErr w:type="spellEnd"/>
            <w:r w:rsidR="004B6EBC">
              <w:rPr>
                <w:rFonts w:ascii="Times New Roman" w:eastAsia="Times New Roman" w:hAnsi="Times New Roman" w:cs="Times New Roman"/>
                <w:b/>
                <w:sz w:val="20"/>
                <w:szCs w:val="20"/>
                <w:lang w:eastAsia="ru-RU"/>
              </w:rPr>
              <w:t xml:space="preserve"> или дополнительного</w:t>
            </w:r>
            <w:r w:rsidRPr="00097E9B">
              <w:rPr>
                <w:rFonts w:ascii="Times New Roman" w:eastAsia="Times New Roman" w:hAnsi="Times New Roman" w:cs="Times New Roman"/>
                <w:sz w:val="20"/>
                <w:szCs w:val="20"/>
                <w:lang w:eastAsia="ru-RU"/>
              </w:rPr>
              <w:t xml:space="preserve"> изучения отдельных предметов</w:t>
            </w:r>
          </w:p>
        </w:tc>
        <w:tc>
          <w:tcPr>
            <w:tcW w:w="559"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xml:space="preserve">5 </w:t>
            </w:r>
            <w:proofErr w:type="spellStart"/>
            <w:r w:rsidRPr="005E4539">
              <w:rPr>
                <w:rFonts w:ascii="Times New Roman" w:eastAsia="Times New Roman" w:hAnsi="Times New Roman" w:cs="Times New Roman"/>
                <w:b/>
                <w:sz w:val="24"/>
                <w:szCs w:val="24"/>
                <w:lang w:eastAsia="ru-RU"/>
              </w:rPr>
              <w:t>кл</w:t>
            </w:r>
            <w:proofErr w:type="spellEnd"/>
            <w:r w:rsidRPr="005E4539">
              <w:rPr>
                <w:rFonts w:ascii="Times New Roman" w:eastAsia="Times New Roman" w:hAnsi="Times New Roman" w:cs="Times New Roman"/>
                <w:b/>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4B6EBC" w:rsidRDefault="005E4539" w:rsidP="005E4539">
            <w:pPr>
              <w:spacing w:after="0" w:line="240" w:lineRule="auto"/>
              <w:jc w:val="both"/>
              <w:rPr>
                <w:rFonts w:ascii="Times New Roman" w:eastAsia="Times New Roman" w:hAnsi="Times New Roman" w:cs="Times New Roman"/>
                <w:sz w:val="16"/>
                <w:szCs w:val="16"/>
                <w:lang w:eastAsia="ru-RU"/>
              </w:rPr>
            </w:pPr>
            <w:r w:rsidRPr="004B6EBC">
              <w:rPr>
                <w:rFonts w:ascii="Times New Roman" w:eastAsia="Times New Roman" w:hAnsi="Times New Roman" w:cs="Times New Roman"/>
                <w:b/>
                <w:sz w:val="16"/>
                <w:szCs w:val="16"/>
                <w:lang w:eastAsia="ru-RU"/>
              </w:rPr>
              <w:t> </w:t>
            </w:r>
            <w:r w:rsidR="00097E9B" w:rsidRPr="004B6EBC">
              <w:rPr>
                <w:rFonts w:ascii="Times New Roman" w:eastAsia="Times New Roman" w:hAnsi="Times New Roman" w:cs="Times New Roman"/>
                <w:sz w:val="16"/>
                <w:szCs w:val="16"/>
                <w:lang w:eastAsia="ru-RU"/>
              </w:rPr>
              <w:t>«</w:t>
            </w:r>
            <w:r w:rsidR="00322803">
              <w:rPr>
                <w:rFonts w:ascii="Times New Roman" w:eastAsia="Times New Roman" w:hAnsi="Times New Roman" w:cs="Times New Roman"/>
                <w:sz w:val="16"/>
                <w:szCs w:val="16"/>
                <w:lang w:eastAsia="ru-RU"/>
              </w:rPr>
              <w:t>Основы духовно-нравственной культуры народов России",</w:t>
            </w:r>
            <w:r w:rsidR="00097E9B" w:rsidRPr="004B6EBC">
              <w:rPr>
                <w:rFonts w:ascii="Times New Roman" w:eastAsia="Times New Roman" w:hAnsi="Times New Roman" w:cs="Times New Roman"/>
                <w:sz w:val="16"/>
                <w:szCs w:val="16"/>
                <w:lang w:eastAsia="ru-RU"/>
              </w:rPr>
              <w:t xml:space="preserve"> «Информатика»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c>
          <w:tcPr>
            <w:tcW w:w="488"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xml:space="preserve">6 </w:t>
            </w:r>
            <w:proofErr w:type="spellStart"/>
            <w:r w:rsidRPr="005E4539">
              <w:rPr>
                <w:rFonts w:ascii="Times New Roman" w:eastAsia="Times New Roman" w:hAnsi="Times New Roman" w:cs="Times New Roman"/>
                <w:b/>
                <w:sz w:val="24"/>
                <w:szCs w:val="24"/>
                <w:lang w:eastAsia="ru-RU"/>
              </w:rPr>
              <w:t>кл</w:t>
            </w:r>
            <w:proofErr w:type="spellEnd"/>
            <w:r w:rsidRPr="005E4539">
              <w:rPr>
                <w:rFonts w:ascii="Times New Roman" w:eastAsia="Times New Roman" w:hAnsi="Times New Roman" w:cs="Times New Roman"/>
                <w:b/>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097E9B" w:rsidRPr="004B6EBC" w:rsidRDefault="005E4539" w:rsidP="00097E9B">
            <w:pPr>
              <w:spacing w:after="0" w:line="240" w:lineRule="auto"/>
              <w:jc w:val="both"/>
              <w:rPr>
                <w:rFonts w:ascii="Times New Roman" w:eastAsia="Times New Roman" w:hAnsi="Times New Roman" w:cs="Times New Roman"/>
                <w:sz w:val="16"/>
                <w:szCs w:val="16"/>
                <w:lang w:eastAsia="ru-RU"/>
              </w:rPr>
            </w:pPr>
            <w:r w:rsidRPr="00097E9B">
              <w:rPr>
                <w:rFonts w:ascii="Times New Roman" w:eastAsia="Times New Roman" w:hAnsi="Times New Roman" w:cs="Times New Roman"/>
                <w:sz w:val="20"/>
                <w:szCs w:val="20"/>
                <w:lang w:eastAsia="ru-RU"/>
              </w:rPr>
              <w:t> </w:t>
            </w:r>
            <w:r w:rsidR="00097E9B" w:rsidRPr="004B6EBC">
              <w:rPr>
                <w:rFonts w:ascii="Times New Roman" w:eastAsia="Times New Roman" w:hAnsi="Times New Roman" w:cs="Times New Roman"/>
                <w:sz w:val="16"/>
                <w:szCs w:val="16"/>
                <w:lang w:eastAsia="ru-RU"/>
              </w:rPr>
              <w:t>«Краеведение»,«Информатика»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c>
          <w:tcPr>
            <w:tcW w:w="487" w:type="pct"/>
            <w:gridSpan w:val="3"/>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xml:space="preserve">7 </w:t>
            </w:r>
            <w:proofErr w:type="spellStart"/>
            <w:r w:rsidRPr="005E4539">
              <w:rPr>
                <w:rFonts w:ascii="Times New Roman" w:eastAsia="Times New Roman" w:hAnsi="Times New Roman" w:cs="Times New Roman"/>
                <w:b/>
                <w:sz w:val="24"/>
                <w:szCs w:val="24"/>
                <w:lang w:eastAsia="ru-RU"/>
              </w:rPr>
              <w:t>кл</w:t>
            </w:r>
            <w:proofErr w:type="spellEnd"/>
            <w:r w:rsidRPr="005E4539">
              <w:rPr>
                <w:rFonts w:ascii="Times New Roman" w:eastAsia="Times New Roman" w:hAnsi="Times New Roman" w:cs="Times New Roman"/>
                <w:b/>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4B6EBC" w:rsidRDefault="005E4539" w:rsidP="005E4539">
            <w:pPr>
              <w:spacing w:after="0" w:line="240" w:lineRule="auto"/>
              <w:jc w:val="both"/>
              <w:rPr>
                <w:rFonts w:ascii="Times New Roman" w:eastAsia="Times New Roman" w:hAnsi="Times New Roman" w:cs="Times New Roman"/>
                <w:sz w:val="16"/>
                <w:szCs w:val="16"/>
                <w:lang w:eastAsia="ru-RU"/>
              </w:rPr>
            </w:pPr>
            <w:r w:rsidRPr="005E4539">
              <w:rPr>
                <w:rFonts w:ascii="Times New Roman" w:eastAsia="Times New Roman" w:hAnsi="Times New Roman" w:cs="Times New Roman"/>
                <w:b/>
                <w:sz w:val="24"/>
                <w:szCs w:val="24"/>
                <w:lang w:eastAsia="ru-RU"/>
              </w:rPr>
              <w:t> </w:t>
            </w:r>
            <w:r w:rsidR="00097E9B" w:rsidRPr="004B6EBC">
              <w:rPr>
                <w:rFonts w:ascii="Times New Roman" w:eastAsia="Times New Roman" w:hAnsi="Times New Roman" w:cs="Times New Roman"/>
                <w:sz w:val="16"/>
                <w:szCs w:val="16"/>
                <w:lang w:eastAsia="ru-RU"/>
              </w:rPr>
              <w:t xml:space="preserve">«Обществознание», </w:t>
            </w:r>
          </w:p>
          <w:p w:rsidR="00097E9B" w:rsidRPr="004B6EBC" w:rsidRDefault="005E4539" w:rsidP="00097E9B">
            <w:pPr>
              <w:spacing w:after="0" w:line="240" w:lineRule="auto"/>
              <w:jc w:val="both"/>
              <w:rPr>
                <w:rFonts w:ascii="Times New Roman" w:eastAsia="Times New Roman" w:hAnsi="Times New Roman" w:cs="Times New Roman"/>
                <w:sz w:val="16"/>
                <w:szCs w:val="16"/>
                <w:lang w:eastAsia="ru-RU"/>
              </w:rPr>
            </w:pPr>
            <w:r w:rsidRPr="004B6EBC">
              <w:rPr>
                <w:rFonts w:ascii="Times New Roman" w:eastAsia="Times New Roman" w:hAnsi="Times New Roman" w:cs="Times New Roman"/>
                <w:b/>
                <w:sz w:val="16"/>
                <w:szCs w:val="16"/>
                <w:lang w:eastAsia="ru-RU"/>
              </w:rPr>
              <w:t> </w:t>
            </w:r>
            <w:r w:rsidR="00097E9B" w:rsidRPr="004B6EBC">
              <w:rPr>
                <w:rFonts w:ascii="Times New Roman" w:eastAsia="Times New Roman" w:hAnsi="Times New Roman" w:cs="Times New Roman"/>
                <w:sz w:val="16"/>
                <w:szCs w:val="16"/>
                <w:lang w:eastAsia="ru-RU"/>
              </w:rPr>
              <w:t>«Информатика»</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489" w:type="pct"/>
            <w:gridSpan w:val="4"/>
            <w:tcBorders>
              <w:top w:val="single" w:sz="4" w:space="0" w:color="auto"/>
              <w:left w:val="single" w:sz="4" w:space="0" w:color="auto"/>
              <w:bottom w:val="single" w:sz="4" w:space="0" w:color="auto"/>
              <w:right w:val="single" w:sz="4" w:space="0" w:color="auto"/>
            </w:tcBorders>
            <w:hideMark/>
          </w:tcPr>
          <w:p w:rsidR="005E4539" w:rsidRDefault="005E4539" w:rsidP="005E4539">
            <w:pPr>
              <w:spacing w:after="0" w:line="240" w:lineRule="auto"/>
              <w:jc w:val="both"/>
              <w:rPr>
                <w:rFonts w:ascii="Times New Roman" w:eastAsia="Times New Roman" w:hAnsi="Times New Roman" w:cs="Times New Roman"/>
                <w:b/>
                <w:sz w:val="24"/>
                <w:szCs w:val="24"/>
                <w:lang w:eastAsia="ru-RU"/>
              </w:rPr>
            </w:pPr>
            <w:r w:rsidRPr="005E4539">
              <w:rPr>
                <w:rFonts w:ascii="Times New Roman" w:eastAsia="Times New Roman" w:hAnsi="Times New Roman" w:cs="Times New Roman"/>
                <w:b/>
                <w:sz w:val="24"/>
                <w:szCs w:val="24"/>
                <w:lang w:eastAsia="ru-RU"/>
              </w:rPr>
              <w:t xml:space="preserve">8 </w:t>
            </w:r>
            <w:proofErr w:type="spellStart"/>
            <w:r w:rsidRPr="005E4539">
              <w:rPr>
                <w:rFonts w:ascii="Times New Roman" w:eastAsia="Times New Roman" w:hAnsi="Times New Roman" w:cs="Times New Roman"/>
                <w:b/>
                <w:sz w:val="24"/>
                <w:szCs w:val="24"/>
                <w:lang w:eastAsia="ru-RU"/>
              </w:rPr>
              <w:t>кл</w:t>
            </w:r>
            <w:proofErr w:type="spellEnd"/>
            <w:r w:rsidRPr="005E4539">
              <w:rPr>
                <w:rFonts w:ascii="Times New Roman" w:eastAsia="Times New Roman" w:hAnsi="Times New Roman" w:cs="Times New Roman"/>
                <w:b/>
                <w:sz w:val="24"/>
                <w:szCs w:val="24"/>
                <w:lang w:eastAsia="ru-RU"/>
              </w:rPr>
              <w:t>.</w:t>
            </w:r>
          </w:p>
          <w:p w:rsidR="004B6EBC" w:rsidRDefault="00097E9B" w:rsidP="00097E9B">
            <w:pPr>
              <w:spacing w:after="0" w:line="240" w:lineRule="auto"/>
              <w:jc w:val="both"/>
              <w:rPr>
                <w:rFonts w:ascii="Times New Roman" w:eastAsia="Times New Roman" w:hAnsi="Times New Roman" w:cs="Times New Roman"/>
                <w:b/>
                <w:sz w:val="24"/>
                <w:szCs w:val="24"/>
                <w:lang w:eastAsia="ru-RU"/>
              </w:rPr>
            </w:pPr>
            <w:r w:rsidRPr="005E4539">
              <w:rPr>
                <w:rFonts w:ascii="Times New Roman" w:eastAsia="Times New Roman" w:hAnsi="Times New Roman" w:cs="Times New Roman"/>
                <w:b/>
                <w:sz w:val="24"/>
                <w:szCs w:val="24"/>
                <w:lang w:eastAsia="ru-RU"/>
              </w:rPr>
              <w:t> </w:t>
            </w:r>
          </w:p>
          <w:p w:rsidR="00097E9B" w:rsidRPr="00322803" w:rsidRDefault="00322803" w:rsidP="005E453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«Обществознание»</w:t>
            </w:r>
          </w:p>
        </w:tc>
        <w:tc>
          <w:tcPr>
            <w:tcW w:w="489" w:type="pct"/>
            <w:gridSpan w:val="2"/>
            <w:tcBorders>
              <w:top w:val="single" w:sz="4" w:space="0" w:color="auto"/>
              <w:left w:val="single" w:sz="4" w:space="0" w:color="auto"/>
              <w:bottom w:val="single" w:sz="4" w:space="0" w:color="auto"/>
              <w:right w:val="single" w:sz="4" w:space="0" w:color="auto"/>
            </w:tcBorders>
            <w:hideMark/>
          </w:tcPr>
          <w:p w:rsidR="005E4539" w:rsidRDefault="005E4539" w:rsidP="005E4539">
            <w:pPr>
              <w:spacing w:after="0" w:line="240" w:lineRule="auto"/>
              <w:jc w:val="both"/>
              <w:rPr>
                <w:rFonts w:ascii="Times New Roman" w:eastAsia="Times New Roman" w:hAnsi="Times New Roman" w:cs="Times New Roman"/>
                <w:b/>
                <w:sz w:val="24"/>
                <w:szCs w:val="24"/>
                <w:lang w:eastAsia="ru-RU"/>
              </w:rPr>
            </w:pPr>
            <w:r w:rsidRPr="005E4539">
              <w:rPr>
                <w:rFonts w:ascii="Times New Roman" w:eastAsia="Times New Roman" w:hAnsi="Times New Roman" w:cs="Times New Roman"/>
                <w:b/>
                <w:sz w:val="24"/>
                <w:szCs w:val="24"/>
                <w:lang w:eastAsia="ru-RU"/>
              </w:rPr>
              <w:t xml:space="preserve">9 </w:t>
            </w:r>
            <w:proofErr w:type="spellStart"/>
            <w:r w:rsidRPr="005E4539">
              <w:rPr>
                <w:rFonts w:ascii="Times New Roman" w:eastAsia="Times New Roman" w:hAnsi="Times New Roman" w:cs="Times New Roman"/>
                <w:b/>
                <w:sz w:val="24"/>
                <w:szCs w:val="24"/>
                <w:lang w:eastAsia="ru-RU"/>
              </w:rPr>
              <w:t>кл</w:t>
            </w:r>
            <w:proofErr w:type="spellEnd"/>
            <w:r w:rsidRPr="005E4539">
              <w:rPr>
                <w:rFonts w:ascii="Times New Roman" w:eastAsia="Times New Roman" w:hAnsi="Times New Roman" w:cs="Times New Roman"/>
                <w:b/>
                <w:sz w:val="24"/>
                <w:szCs w:val="24"/>
                <w:lang w:eastAsia="ru-RU"/>
              </w:rPr>
              <w:t>.</w:t>
            </w:r>
          </w:p>
          <w:p w:rsidR="004B6EBC" w:rsidRDefault="004B6EBC" w:rsidP="005E4539">
            <w:pPr>
              <w:spacing w:after="0" w:line="240" w:lineRule="auto"/>
              <w:jc w:val="both"/>
              <w:rPr>
                <w:rFonts w:ascii="Times New Roman" w:eastAsia="Times New Roman" w:hAnsi="Times New Roman" w:cs="Times New Roman"/>
                <w:b/>
                <w:sz w:val="24"/>
                <w:szCs w:val="24"/>
                <w:lang w:eastAsia="ru-RU"/>
              </w:rPr>
            </w:pPr>
          </w:p>
          <w:p w:rsidR="004B6EBC" w:rsidRPr="005E4539" w:rsidRDefault="004B6EBC" w:rsidP="005E4539">
            <w:pPr>
              <w:spacing w:after="0" w:line="240" w:lineRule="auto"/>
              <w:jc w:val="both"/>
              <w:rPr>
                <w:rFonts w:ascii="Times New Roman" w:eastAsia="Times New Roman" w:hAnsi="Times New Roman" w:cs="Times New Roman"/>
                <w:sz w:val="24"/>
                <w:szCs w:val="24"/>
                <w:lang w:eastAsia="ru-RU"/>
              </w:rPr>
            </w:pPr>
            <w:r w:rsidRPr="004B6EBC">
              <w:rPr>
                <w:rFonts w:ascii="Times New Roman" w:eastAsia="Times New Roman" w:hAnsi="Times New Roman" w:cs="Times New Roman"/>
                <w:sz w:val="16"/>
                <w:szCs w:val="16"/>
                <w:lang w:eastAsia="ru-RU"/>
              </w:rPr>
              <w:t>«Русский язык»</w:t>
            </w:r>
            <w:r>
              <w:rPr>
                <w:rFonts w:ascii="Times New Roman" w:eastAsia="Times New Roman" w:hAnsi="Times New Roman" w:cs="Times New Roman"/>
                <w:sz w:val="16"/>
                <w:szCs w:val="16"/>
                <w:lang w:eastAsia="ru-RU"/>
              </w:rPr>
              <w:t>, «Математика»</w:t>
            </w:r>
          </w:p>
        </w:tc>
      </w:tr>
      <w:tr w:rsidR="004B6EBC" w:rsidRPr="001B7B58" w:rsidTr="002A5EDE">
        <w:trPr>
          <w:trHeight w:val="576"/>
        </w:trPr>
        <w:tc>
          <w:tcPr>
            <w:tcW w:w="185"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hideMark/>
          </w:tcPr>
          <w:p w:rsidR="005E4539" w:rsidRPr="00097E9B" w:rsidRDefault="005E4539" w:rsidP="004B6EBC">
            <w:pPr>
              <w:spacing w:after="0" w:line="240" w:lineRule="auto"/>
              <w:jc w:val="both"/>
              <w:rPr>
                <w:rFonts w:ascii="Times New Roman" w:eastAsia="Times New Roman" w:hAnsi="Times New Roman" w:cs="Times New Roman"/>
                <w:sz w:val="20"/>
                <w:szCs w:val="20"/>
                <w:lang w:eastAsia="ru-RU"/>
              </w:rPr>
            </w:pPr>
            <w:r w:rsidRPr="00097E9B">
              <w:rPr>
                <w:rFonts w:ascii="Times New Roman" w:eastAsia="Times New Roman" w:hAnsi="Times New Roman" w:cs="Times New Roman"/>
                <w:sz w:val="20"/>
                <w:szCs w:val="20"/>
                <w:lang w:eastAsia="ru-RU"/>
              </w:rPr>
              <w:t xml:space="preserve">Всего </w:t>
            </w:r>
            <w:proofErr w:type="spellStart"/>
            <w:r w:rsidR="000268E2" w:rsidRPr="00097E9B">
              <w:rPr>
                <w:rFonts w:ascii="Times New Roman" w:eastAsia="Times New Roman" w:hAnsi="Times New Roman" w:cs="Times New Roman"/>
                <w:sz w:val="20"/>
                <w:szCs w:val="20"/>
                <w:lang w:eastAsia="ru-RU"/>
              </w:rPr>
              <w:t>об</w:t>
            </w:r>
            <w:r w:rsidR="004B6EBC">
              <w:rPr>
                <w:rFonts w:ascii="Times New Roman" w:eastAsia="Times New Roman" w:hAnsi="Times New Roman" w:cs="Times New Roman"/>
                <w:sz w:val="20"/>
                <w:szCs w:val="20"/>
                <w:lang w:eastAsia="ru-RU"/>
              </w:rPr>
              <w:t>-</w:t>
            </w:r>
            <w:r w:rsidR="000268E2" w:rsidRPr="00097E9B">
              <w:rPr>
                <w:rFonts w:ascii="Times New Roman" w:eastAsia="Times New Roman" w:hAnsi="Times New Roman" w:cs="Times New Roman"/>
                <w:sz w:val="20"/>
                <w:szCs w:val="20"/>
                <w:lang w:eastAsia="ru-RU"/>
              </w:rPr>
              <w:t>ся</w:t>
            </w:r>
            <w:proofErr w:type="spellEnd"/>
            <w:r w:rsidR="000268E2" w:rsidRPr="00097E9B">
              <w:rPr>
                <w:rFonts w:ascii="Times New Roman" w:eastAsia="Times New Roman" w:hAnsi="Times New Roman" w:cs="Times New Roman"/>
                <w:sz w:val="20"/>
                <w:szCs w:val="20"/>
                <w:lang w:eastAsia="ru-RU"/>
              </w:rPr>
              <w:t>:</w:t>
            </w:r>
          </w:p>
        </w:tc>
        <w:tc>
          <w:tcPr>
            <w:tcW w:w="559" w:type="pct"/>
            <w:gridSpan w:val="2"/>
            <w:tcBorders>
              <w:top w:val="single" w:sz="4" w:space="0" w:color="auto"/>
              <w:left w:val="single" w:sz="4" w:space="0" w:color="auto"/>
              <w:bottom w:val="single" w:sz="4" w:space="0" w:color="auto"/>
              <w:right w:val="single" w:sz="4" w:space="0" w:color="auto"/>
            </w:tcBorders>
            <w:hideMark/>
          </w:tcPr>
          <w:p w:rsidR="005E4539" w:rsidRPr="001B7B58" w:rsidRDefault="001B7B58" w:rsidP="005E4539">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sz w:val="24"/>
                <w:szCs w:val="24"/>
                <w:lang w:eastAsia="ru-RU"/>
              </w:rPr>
              <w:t>23</w:t>
            </w:r>
          </w:p>
        </w:tc>
        <w:tc>
          <w:tcPr>
            <w:tcW w:w="488" w:type="pct"/>
            <w:gridSpan w:val="2"/>
            <w:tcBorders>
              <w:top w:val="single" w:sz="4" w:space="0" w:color="auto"/>
              <w:left w:val="single" w:sz="4" w:space="0" w:color="auto"/>
              <w:bottom w:val="single" w:sz="4" w:space="0" w:color="auto"/>
              <w:right w:val="single" w:sz="4" w:space="0" w:color="auto"/>
            </w:tcBorders>
            <w:hideMark/>
          </w:tcPr>
          <w:p w:rsidR="005E4539" w:rsidRPr="001B7B58" w:rsidRDefault="00616A82" w:rsidP="001B7B58">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sz w:val="24"/>
                <w:szCs w:val="24"/>
                <w:lang w:eastAsia="ru-RU"/>
              </w:rPr>
              <w:t>4</w:t>
            </w:r>
            <w:r w:rsidR="001B7B58" w:rsidRPr="001B7B58">
              <w:rPr>
                <w:rFonts w:ascii="Times New Roman" w:eastAsia="Times New Roman" w:hAnsi="Times New Roman" w:cs="Times New Roman"/>
                <w:sz w:val="24"/>
                <w:szCs w:val="24"/>
                <w:lang w:eastAsia="ru-RU"/>
              </w:rPr>
              <w:t>3</w:t>
            </w:r>
          </w:p>
        </w:tc>
        <w:tc>
          <w:tcPr>
            <w:tcW w:w="487" w:type="pct"/>
            <w:gridSpan w:val="3"/>
            <w:tcBorders>
              <w:top w:val="single" w:sz="4" w:space="0" w:color="auto"/>
              <w:left w:val="single" w:sz="4" w:space="0" w:color="auto"/>
              <w:bottom w:val="single" w:sz="4" w:space="0" w:color="auto"/>
              <w:right w:val="single" w:sz="4" w:space="0" w:color="auto"/>
            </w:tcBorders>
            <w:hideMark/>
          </w:tcPr>
          <w:p w:rsidR="005E4539" w:rsidRPr="001B7B58" w:rsidRDefault="001B7B58" w:rsidP="001B7B58">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sz w:val="24"/>
                <w:szCs w:val="24"/>
                <w:lang w:eastAsia="ru-RU"/>
              </w:rPr>
              <w:t>44</w:t>
            </w:r>
          </w:p>
        </w:tc>
        <w:tc>
          <w:tcPr>
            <w:tcW w:w="489" w:type="pct"/>
            <w:gridSpan w:val="4"/>
            <w:tcBorders>
              <w:top w:val="single" w:sz="4" w:space="0" w:color="auto"/>
              <w:left w:val="single" w:sz="4" w:space="0" w:color="auto"/>
              <w:bottom w:val="single" w:sz="4" w:space="0" w:color="auto"/>
              <w:right w:val="single" w:sz="4" w:space="0" w:color="auto"/>
            </w:tcBorders>
            <w:hideMark/>
          </w:tcPr>
          <w:p w:rsidR="005E4539" w:rsidRPr="001B7B58" w:rsidRDefault="001B7B58" w:rsidP="005E4539">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sz w:val="24"/>
                <w:szCs w:val="24"/>
                <w:lang w:eastAsia="ru-RU"/>
              </w:rPr>
              <w:t>37</w:t>
            </w:r>
          </w:p>
        </w:tc>
        <w:tc>
          <w:tcPr>
            <w:tcW w:w="489" w:type="pct"/>
            <w:gridSpan w:val="2"/>
            <w:tcBorders>
              <w:top w:val="single" w:sz="4" w:space="0" w:color="auto"/>
              <w:left w:val="single" w:sz="4" w:space="0" w:color="auto"/>
              <w:bottom w:val="single" w:sz="4" w:space="0" w:color="auto"/>
              <w:right w:val="single" w:sz="4" w:space="0" w:color="auto"/>
            </w:tcBorders>
            <w:hideMark/>
          </w:tcPr>
          <w:p w:rsidR="005E4539" w:rsidRPr="001B7B58" w:rsidRDefault="001B7B58" w:rsidP="005E4539">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sz w:val="24"/>
                <w:szCs w:val="24"/>
                <w:lang w:eastAsia="ru-RU"/>
              </w:rPr>
              <w:t>33</w:t>
            </w:r>
          </w:p>
        </w:tc>
      </w:tr>
      <w:tr w:rsidR="00097E9B" w:rsidRPr="005E4539" w:rsidTr="002A5EDE">
        <w:trPr>
          <w:trHeight w:val="326"/>
        </w:trPr>
        <w:tc>
          <w:tcPr>
            <w:tcW w:w="185" w:type="pct"/>
            <w:vMerge w:val="restar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c>
          <w:tcPr>
            <w:tcW w:w="637" w:type="pct"/>
            <w:vMerge w:val="restar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Cs/>
                <w:sz w:val="24"/>
                <w:szCs w:val="24"/>
                <w:lang w:eastAsia="ru-RU"/>
              </w:rPr>
              <w:t>Старшая школа</w:t>
            </w:r>
          </w:p>
        </w:tc>
        <w:tc>
          <w:tcPr>
            <w:tcW w:w="125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2A5EDE">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О</w:t>
            </w:r>
            <w:r w:rsidRPr="005E4539">
              <w:rPr>
                <w:rFonts w:ascii="Times New Roman" w:eastAsia="Times New Roman" w:hAnsi="Times New Roman" w:cs="Times New Roman"/>
                <w:bCs/>
                <w:sz w:val="24"/>
                <w:szCs w:val="24"/>
                <w:lang w:eastAsia="ru-RU"/>
              </w:rPr>
              <w:t xml:space="preserve">сновная образовательная программа третьей ступени общего образования. Возможно наличие классов с расширенным и/или углубленным изучением отдельных предметов </w:t>
            </w:r>
          </w:p>
        </w:tc>
        <w:tc>
          <w:tcPr>
            <w:tcW w:w="41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c>
          <w:tcPr>
            <w:tcW w:w="1258" w:type="pct"/>
            <w:gridSpan w:val="5"/>
            <w:tcBorders>
              <w:top w:val="single" w:sz="4" w:space="0" w:color="auto"/>
              <w:left w:val="single" w:sz="4" w:space="0" w:color="auto"/>
              <w:bottom w:val="single" w:sz="4" w:space="0" w:color="auto"/>
              <w:right w:val="single" w:sz="4" w:space="0" w:color="auto"/>
            </w:tcBorders>
            <w:hideMark/>
          </w:tcPr>
          <w:p w:rsidR="005E4539" w:rsidRDefault="005E4539" w:rsidP="005E4539">
            <w:pPr>
              <w:spacing w:after="0" w:line="240" w:lineRule="auto"/>
              <w:jc w:val="both"/>
              <w:rPr>
                <w:rFonts w:ascii="Times New Roman" w:eastAsia="Times New Roman" w:hAnsi="Times New Roman" w:cs="Times New Roman"/>
                <w:b/>
                <w:sz w:val="24"/>
                <w:szCs w:val="24"/>
                <w:lang w:eastAsia="ru-RU"/>
              </w:rPr>
            </w:pPr>
            <w:r w:rsidRPr="005E4539">
              <w:rPr>
                <w:rFonts w:ascii="Times New Roman" w:eastAsia="Times New Roman" w:hAnsi="Times New Roman" w:cs="Times New Roman"/>
                <w:b/>
                <w:sz w:val="24"/>
                <w:szCs w:val="24"/>
                <w:lang w:eastAsia="ru-RU"/>
              </w:rPr>
              <w:t>10 класс</w:t>
            </w:r>
          </w:p>
          <w:p w:rsidR="002A5EDE" w:rsidRPr="005E4539" w:rsidRDefault="002A5EDE" w:rsidP="005E4539">
            <w:pPr>
              <w:spacing w:after="0" w:line="240" w:lineRule="auto"/>
              <w:jc w:val="both"/>
              <w:rPr>
                <w:rFonts w:ascii="Times New Roman" w:eastAsia="Times New Roman" w:hAnsi="Times New Roman" w:cs="Times New Roman"/>
                <w:sz w:val="24"/>
                <w:szCs w:val="24"/>
                <w:lang w:eastAsia="ru-RU"/>
              </w:rPr>
            </w:pPr>
            <w:r w:rsidRPr="004B6EBC">
              <w:rPr>
                <w:rFonts w:ascii="Times New Roman" w:eastAsia="Times New Roman" w:hAnsi="Times New Roman" w:cs="Times New Roman"/>
                <w:sz w:val="16"/>
                <w:szCs w:val="16"/>
                <w:lang w:eastAsia="ru-RU"/>
              </w:rPr>
              <w:t>«Русский язык»</w:t>
            </w:r>
            <w:r>
              <w:rPr>
                <w:rFonts w:ascii="Times New Roman" w:eastAsia="Times New Roman" w:hAnsi="Times New Roman" w:cs="Times New Roman"/>
                <w:sz w:val="16"/>
                <w:szCs w:val="16"/>
                <w:lang w:eastAsia="ru-RU"/>
              </w:rPr>
              <w:t>, «Математика»</w:t>
            </w:r>
          </w:p>
        </w:tc>
        <w:tc>
          <w:tcPr>
            <w:tcW w:w="1254" w:type="pct"/>
            <w:gridSpan w:val="8"/>
            <w:tcBorders>
              <w:top w:val="single" w:sz="4" w:space="0" w:color="auto"/>
              <w:left w:val="single" w:sz="4" w:space="0" w:color="auto"/>
              <w:bottom w:val="single" w:sz="4" w:space="0" w:color="auto"/>
              <w:right w:val="single" w:sz="4" w:space="0" w:color="auto"/>
            </w:tcBorders>
            <w:hideMark/>
          </w:tcPr>
          <w:p w:rsidR="005E4539" w:rsidRDefault="005E4539" w:rsidP="005E4539">
            <w:pPr>
              <w:spacing w:after="0" w:line="240" w:lineRule="auto"/>
              <w:jc w:val="both"/>
              <w:rPr>
                <w:rFonts w:ascii="Times New Roman" w:eastAsia="Times New Roman" w:hAnsi="Times New Roman" w:cs="Times New Roman"/>
                <w:b/>
                <w:sz w:val="24"/>
                <w:szCs w:val="24"/>
                <w:lang w:eastAsia="ru-RU"/>
              </w:rPr>
            </w:pPr>
            <w:r w:rsidRPr="005E4539">
              <w:rPr>
                <w:rFonts w:ascii="Times New Roman" w:eastAsia="Times New Roman" w:hAnsi="Times New Roman" w:cs="Times New Roman"/>
                <w:b/>
                <w:sz w:val="24"/>
                <w:szCs w:val="24"/>
                <w:lang w:eastAsia="ru-RU"/>
              </w:rPr>
              <w:t>11 класс</w:t>
            </w:r>
          </w:p>
          <w:p w:rsidR="002A5EDE" w:rsidRPr="005E4539" w:rsidRDefault="002A5EDE" w:rsidP="005E4539">
            <w:pPr>
              <w:spacing w:after="0" w:line="240" w:lineRule="auto"/>
              <w:jc w:val="both"/>
              <w:rPr>
                <w:rFonts w:ascii="Times New Roman" w:eastAsia="Times New Roman" w:hAnsi="Times New Roman" w:cs="Times New Roman"/>
                <w:sz w:val="24"/>
                <w:szCs w:val="24"/>
                <w:lang w:eastAsia="ru-RU"/>
              </w:rPr>
            </w:pPr>
            <w:r w:rsidRPr="004B6EBC">
              <w:rPr>
                <w:rFonts w:ascii="Times New Roman" w:eastAsia="Times New Roman" w:hAnsi="Times New Roman" w:cs="Times New Roman"/>
                <w:sz w:val="16"/>
                <w:szCs w:val="16"/>
                <w:lang w:eastAsia="ru-RU"/>
              </w:rPr>
              <w:t>«Русский язык»</w:t>
            </w:r>
            <w:r>
              <w:rPr>
                <w:rFonts w:ascii="Times New Roman" w:eastAsia="Times New Roman" w:hAnsi="Times New Roman" w:cs="Times New Roman"/>
                <w:sz w:val="16"/>
                <w:szCs w:val="16"/>
                <w:lang w:eastAsia="ru-RU"/>
              </w:rPr>
              <w:t>, «Математика»</w:t>
            </w:r>
          </w:p>
        </w:tc>
      </w:tr>
      <w:tr w:rsidR="00097E9B" w:rsidRPr="005E4539" w:rsidTr="002A5EDE">
        <w:trPr>
          <w:trHeight w:val="339"/>
        </w:trPr>
        <w:tc>
          <w:tcPr>
            <w:tcW w:w="185"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hideMark/>
          </w:tcPr>
          <w:p w:rsidR="005E4539" w:rsidRPr="005E4539" w:rsidRDefault="002A5EDE" w:rsidP="005E4539">
            <w:pPr>
              <w:spacing w:after="0" w:line="240" w:lineRule="auto"/>
              <w:jc w:val="both"/>
              <w:rPr>
                <w:rFonts w:ascii="Times New Roman" w:eastAsia="Times New Roman" w:hAnsi="Times New Roman" w:cs="Times New Roman"/>
                <w:sz w:val="24"/>
                <w:szCs w:val="24"/>
                <w:lang w:eastAsia="ru-RU"/>
              </w:rPr>
            </w:pPr>
            <w:r w:rsidRPr="00097E9B">
              <w:rPr>
                <w:rFonts w:ascii="Times New Roman" w:eastAsia="Times New Roman" w:hAnsi="Times New Roman" w:cs="Times New Roman"/>
                <w:sz w:val="20"/>
                <w:szCs w:val="20"/>
                <w:lang w:eastAsia="ru-RU"/>
              </w:rPr>
              <w:t xml:space="preserve">Всего </w:t>
            </w:r>
            <w:proofErr w:type="spellStart"/>
            <w:r w:rsidRPr="00097E9B">
              <w:rPr>
                <w:rFonts w:ascii="Times New Roman" w:eastAsia="Times New Roman" w:hAnsi="Times New Roman" w:cs="Times New Roman"/>
                <w:sz w:val="20"/>
                <w:szCs w:val="20"/>
                <w:lang w:eastAsia="ru-RU"/>
              </w:rPr>
              <w:t>об</w:t>
            </w:r>
            <w:r>
              <w:rPr>
                <w:rFonts w:ascii="Times New Roman" w:eastAsia="Times New Roman" w:hAnsi="Times New Roman" w:cs="Times New Roman"/>
                <w:sz w:val="20"/>
                <w:szCs w:val="20"/>
                <w:lang w:eastAsia="ru-RU"/>
              </w:rPr>
              <w:t>-</w:t>
            </w:r>
            <w:r w:rsidRPr="00097E9B">
              <w:rPr>
                <w:rFonts w:ascii="Times New Roman" w:eastAsia="Times New Roman" w:hAnsi="Times New Roman" w:cs="Times New Roman"/>
                <w:sz w:val="20"/>
                <w:szCs w:val="20"/>
                <w:lang w:eastAsia="ru-RU"/>
              </w:rPr>
              <w:t>ся</w:t>
            </w:r>
            <w:proofErr w:type="spellEnd"/>
            <w:r w:rsidRPr="00097E9B">
              <w:rPr>
                <w:rFonts w:ascii="Times New Roman" w:eastAsia="Times New Roman" w:hAnsi="Times New Roman" w:cs="Times New Roman"/>
                <w:sz w:val="20"/>
                <w:szCs w:val="20"/>
                <w:lang w:eastAsia="ru-RU"/>
              </w:rPr>
              <w:t>:</w:t>
            </w:r>
          </w:p>
        </w:tc>
        <w:tc>
          <w:tcPr>
            <w:tcW w:w="1258" w:type="pct"/>
            <w:gridSpan w:val="5"/>
            <w:tcBorders>
              <w:top w:val="single" w:sz="4" w:space="0" w:color="auto"/>
              <w:left w:val="single" w:sz="4" w:space="0" w:color="auto"/>
              <w:bottom w:val="single" w:sz="4" w:space="0" w:color="auto"/>
              <w:right w:val="single" w:sz="4" w:space="0" w:color="auto"/>
            </w:tcBorders>
            <w:hideMark/>
          </w:tcPr>
          <w:p w:rsidR="005E4539" w:rsidRPr="001B7B58" w:rsidRDefault="002A5EDE" w:rsidP="001B7B58">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b/>
                <w:sz w:val="24"/>
                <w:szCs w:val="24"/>
                <w:lang w:eastAsia="ru-RU"/>
              </w:rPr>
              <w:t>2</w:t>
            </w:r>
            <w:r w:rsidR="001B7B58" w:rsidRPr="001B7B58">
              <w:rPr>
                <w:rFonts w:ascii="Times New Roman" w:eastAsia="Times New Roman" w:hAnsi="Times New Roman" w:cs="Times New Roman"/>
                <w:b/>
                <w:sz w:val="24"/>
                <w:szCs w:val="24"/>
                <w:lang w:eastAsia="ru-RU"/>
              </w:rPr>
              <w:t>3</w:t>
            </w:r>
          </w:p>
        </w:tc>
        <w:tc>
          <w:tcPr>
            <w:tcW w:w="1254" w:type="pct"/>
            <w:gridSpan w:val="8"/>
            <w:tcBorders>
              <w:top w:val="single" w:sz="4" w:space="0" w:color="auto"/>
              <w:left w:val="single" w:sz="4" w:space="0" w:color="auto"/>
              <w:bottom w:val="single" w:sz="4" w:space="0" w:color="auto"/>
              <w:right w:val="single" w:sz="4" w:space="0" w:color="auto"/>
            </w:tcBorders>
            <w:hideMark/>
          </w:tcPr>
          <w:p w:rsidR="005E4539" w:rsidRPr="001B7B58" w:rsidRDefault="002A5EDE" w:rsidP="001B7B58">
            <w:pPr>
              <w:spacing w:after="0" w:line="240" w:lineRule="auto"/>
              <w:jc w:val="both"/>
              <w:rPr>
                <w:rFonts w:ascii="Times New Roman" w:eastAsia="Times New Roman" w:hAnsi="Times New Roman" w:cs="Times New Roman"/>
                <w:sz w:val="24"/>
                <w:szCs w:val="24"/>
                <w:lang w:eastAsia="ru-RU"/>
              </w:rPr>
            </w:pPr>
            <w:r w:rsidRPr="001B7B58">
              <w:rPr>
                <w:rFonts w:ascii="Times New Roman" w:eastAsia="Times New Roman" w:hAnsi="Times New Roman" w:cs="Times New Roman"/>
                <w:b/>
                <w:sz w:val="24"/>
                <w:szCs w:val="24"/>
                <w:lang w:eastAsia="ru-RU"/>
              </w:rPr>
              <w:t>2</w:t>
            </w:r>
            <w:r w:rsidR="001B7B58" w:rsidRPr="001B7B58">
              <w:rPr>
                <w:rFonts w:ascii="Times New Roman" w:eastAsia="Times New Roman" w:hAnsi="Times New Roman" w:cs="Times New Roman"/>
                <w:b/>
                <w:sz w:val="24"/>
                <w:szCs w:val="24"/>
                <w:lang w:eastAsia="ru-RU"/>
              </w:rPr>
              <w:t>2</w:t>
            </w:r>
          </w:p>
        </w:tc>
      </w:tr>
      <w:tr w:rsidR="00097E9B" w:rsidRPr="005E4539" w:rsidTr="002A5EDE">
        <w:tc>
          <w:tcPr>
            <w:tcW w:w="185" w:type="pct"/>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637" w:type="pct"/>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1250" w:type="pct"/>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902" w:type="pct"/>
            <w:gridSpan w:val="2"/>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116" w:type="pct"/>
            <w:gridSpan w:val="2"/>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709" w:type="pct"/>
            <w:gridSpan w:val="3"/>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270" w:type="pct"/>
            <w:gridSpan w:val="2"/>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116" w:type="pct"/>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157" w:type="pct"/>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271" w:type="pct"/>
            <w:gridSpan w:val="2"/>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387" w:type="pct"/>
            <w:tcBorders>
              <w:top w:val="nil"/>
              <w:left w:val="nil"/>
              <w:bottom w:val="nil"/>
              <w:right w:val="nil"/>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r>
    </w:tbl>
    <w:p w:rsidR="005E4539" w:rsidRPr="005E4539" w:rsidRDefault="005E4539" w:rsidP="005E4539">
      <w:pPr>
        <w:spacing w:after="0" w:line="240" w:lineRule="auto"/>
        <w:ind w:left="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i/>
          <w:sz w:val="24"/>
          <w:szCs w:val="24"/>
          <w:lang w:eastAsia="ru-RU"/>
        </w:rPr>
        <w:t>Вывод по разделу:</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Образовательная программа ОУ определяет содержание и организацию образовательного процесса на ступени начального, основного и старшего общего образования.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Программа соответствует основным принципам государственной политики РФ в области образования.</w:t>
      </w:r>
    </w:p>
    <w:p w:rsidR="005E4539" w:rsidRPr="005E4539" w:rsidRDefault="005E4539" w:rsidP="005E4539">
      <w:pPr>
        <w:autoSpaceDE w:val="0"/>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Основная образовательная программа  школы определяет содержание и организацию образовательного процесса на ступени начального, основного, среднего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5E4539">
        <w:rPr>
          <w:rFonts w:ascii="Times New Roman" w:eastAsia="Times New Roman" w:hAnsi="Times New Roman" w:cs="Times New Roman"/>
          <w:spacing w:val="-1"/>
          <w:sz w:val="24"/>
          <w:szCs w:val="24"/>
          <w:lang w:eastAsia="ru-RU"/>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5E4539">
        <w:rPr>
          <w:rFonts w:ascii="Times New Roman" w:eastAsia="Times New Roman" w:hAnsi="Times New Roman" w:cs="Times New Roman"/>
          <w:sz w:val="24"/>
          <w:szCs w:val="24"/>
          <w:lang w:eastAsia="ru-RU"/>
        </w:rPr>
        <w:t>и самосовершенствование, сохранение и укрепление здоровья обучающихся.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Образовательная программа школы ориентирована на диффере</w:t>
      </w:r>
      <w:r w:rsidR="00D56A30">
        <w:rPr>
          <w:rFonts w:ascii="Times New Roman" w:eastAsia="Times New Roman" w:hAnsi="Times New Roman" w:cs="Times New Roman"/>
          <w:sz w:val="24"/>
          <w:szCs w:val="24"/>
          <w:lang w:eastAsia="ru-RU"/>
        </w:rPr>
        <w:t xml:space="preserve">нциацию обучения, углубленное </w:t>
      </w:r>
      <w:r w:rsidRPr="005E4539">
        <w:rPr>
          <w:rFonts w:ascii="Times New Roman" w:eastAsia="Times New Roman" w:hAnsi="Times New Roman" w:cs="Times New Roman"/>
          <w:sz w:val="24"/>
          <w:szCs w:val="24"/>
          <w:lang w:eastAsia="ru-RU"/>
        </w:rPr>
        <w:t>обучение, на развитие обучающихся</w:t>
      </w:r>
      <w:r w:rsidR="00D56A30">
        <w:rPr>
          <w:rFonts w:ascii="Times New Roman" w:eastAsia="Times New Roman" w:hAnsi="Times New Roman" w:cs="Times New Roman"/>
          <w:sz w:val="24"/>
          <w:szCs w:val="24"/>
          <w:lang w:eastAsia="ru-RU"/>
        </w:rPr>
        <w:t xml:space="preserve"> и подготовку выпускников к ГИА</w:t>
      </w:r>
      <w:r w:rsidRPr="005E4539">
        <w:rPr>
          <w:rFonts w:ascii="Times New Roman" w:eastAsia="Times New Roman" w:hAnsi="Times New Roman" w:cs="Times New Roman"/>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roofErr w:type="spellStart"/>
      <w:r w:rsidRPr="005E4539">
        <w:rPr>
          <w:rFonts w:ascii="Times New Roman" w:eastAsia="Times New Roman" w:hAnsi="Times New Roman" w:cs="Times New Roman"/>
          <w:sz w:val="24"/>
          <w:szCs w:val="24"/>
          <w:lang w:eastAsia="ru-RU"/>
        </w:rPr>
        <w:t>Предпрофильная</w:t>
      </w:r>
      <w:proofErr w:type="spellEnd"/>
      <w:r w:rsidRPr="005E4539">
        <w:rPr>
          <w:rFonts w:ascii="Times New Roman" w:eastAsia="Times New Roman" w:hAnsi="Times New Roman" w:cs="Times New Roman"/>
          <w:sz w:val="24"/>
          <w:szCs w:val="24"/>
          <w:lang w:eastAsia="ru-RU"/>
        </w:rPr>
        <w:t xml:space="preserve"> подготовка (9 класс) обучающихся – это комплексная психолого-педагогическая подготовка подростков к осознанному и ответственному выбору профилирующего направления учебной деятельности в старшей школе. Целью </w:t>
      </w:r>
      <w:proofErr w:type="spellStart"/>
      <w:r w:rsidRPr="005E4539">
        <w:rPr>
          <w:rFonts w:ascii="Times New Roman" w:eastAsia="Times New Roman" w:hAnsi="Times New Roman" w:cs="Times New Roman"/>
          <w:sz w:val="24"/>
          <w:szCs w:val="24"/>
          <w:lang w:eastAsia="ru-RU"/>
        </w:rPr>
        <w:t>предпрофильной</w:t>
      </w:r>
      <w:proofErr w:type="spellEnd"/>
      <w:r w:rsidRPr="005E4539">
        <w:rPr>
          <w:rFonts w:ascii="Times New Roman" w:eastAsia="Times New Roman" w:hAnsi="Times New Roman" w:cs="Times New Roman"/>
          <w:sz w:val="24"/>
          <w:szCs w:val="24"/>
          <w:lang w:eastAsia="ru-RU"/>
        </w:rPr>
        <w:t xml:space="preserve"> подготовки является создание условий, обеспечивающих самоопределение выпускников основной школы. Для достижения поставленной цели решаются следующие задачи:</w:t>
      </w:r>
    </w:p>
    <w:p w:rsidR="005E4539" w:rsidRPr="005E4539" w:rsidRDefault="005E4539" w:rsidP="005E4539">
      <w:pPr>
        <w:numPr>
          <w:ilvl w:val="0"/>
          <w:numId w:val="1"/>
        </w:num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формирование готовности выпускников основной школы ответственно осуществлять выбор профиля, соответствующего их способностям и интересам;</w:t>
      </w:r>
    </w:p>
    <w:p w:rsidR="005E4539" w:rsidRPr="005E4539" w:rsidRDefault="005E4539" w:rsidP="005E4539">
      <w:pPr>
        <w:numPr>
          <w:ilvl w:val="0"/>
          <w:numId w:val="1"/>
        </w:num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формирование достаточного уровня учебной мотивации к обучению по избранному профилю;</w:t>
      </w:r>
    </w:p>
    <w:p w:rsidR="005E4539" w:rsidRPr="005E4539" w:rsidRDefault="005E4539" w:rsidP="005E4539">
      <w:pPr>
        <w:numPr>
          <w:ilvl w:val="0"/>
          <w:numId w:val="1"/>
        </w:num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обеспечение преемственности между основной и старшей школой;</w:t>
      </w:r>
    </w:p>
    <w:p w:rsidR="005E4539" w:rsidRPr="005E4539" w:rsidRDefault="005E4539" w:rsidP="005E4539">
      <w:pPr>
        <w:numPr>
          <w:ilvl w:val="0"/>
          <w:numId w:val="1"/>
        </w:num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расширение возможностей социализации </w:t>
      </w:r>
      <w:r w:rsidR="00D56A30">
        <w:rPr>
          <w:rFonts w:ascii="Times New Roman" w:eastAsia="Times New Roman" w:hAnsi="Times New Roman" w:cs="Times New Roman"/>
          <w:sz w:val="24"/>
          <w:szCs w:val="24"/>
          <w:lang w:eastAsia="ru-RU"/>
        </w:rPr>
        <w:t>обучающихся.</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Школьный компонент используется эффективно, перечень </w:t>
      </w:r>
      <w:r w:rsidRPr="005E4539">
        <w:rPr>
          <w:rFonts w:ascii="Times New Roman" w:eastAsia="Times New Roman" w:hAnsi="Times New Roman" w:cs="Times New Roman"/>
          <w:bCs/>
          <w:sz w:val="24"/>
          <w:szCs w:val="24"/>
          <w:lang w:eastAsia="ru-RU"/>
        </w:rPr>
        <w:t>курсов соответствует целевому ориентиру образовательного учреждения</w:t>
      </w:r>
      <w:r w:rsidR="00D56A30">
        <w:rPr>
          <w:rFonts w:ascii="Times New Roman" w:eastAsia="Times New Roman" w:hAnsi="Times New Roman" w:cs="Times New Roman"/>
          <w:bCs/>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Используемые образовательные программы предусматривают решение следующих задач:</w:t>
      </w:r>
    </w:p>
    <w:p w:rsidR="005E4539" w:rsidRPr="005E4539" w:rsidRDefault="005E4539" w:rsidP="005E453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xml:space="preserve">-  формирование целостного восприятия </w:t>
      </w:r>
      <w:r w:rsidR="00D56A30">
        <w:rPr>
          <w:rFonts w:ascii="Times New Roman" w:eastAsia="Times New Roman" w:hAnsi="Times New Roman" w:cs="Times New Roman"/>
          <w:sz w:val="24"/>
          <w:szCs w:val="24"/>
          <w:lang w:eastAsia="ru-RU"/>
        </w:rPr>
        <w:t>обучающимися</w:t>
      </w:r>
      <w:r w:rsidRPr="005E4539">
        <w:rPr>
          <w:rFonts w:ascii="Times New Roman" w:eastAsia="Times New Roman" w:hAnsi="Times New Roman" w:cs="Times New Roman"/>
          <w:sz w:val="24"/>
          <w:szCs w:val="24"/>
          <w:lang w:eastAsia="ru-RU"/>
        </w:rPr>
        <w:t xml:space="preserve">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освоение идеи права как основы отношений; овладение коммуникативной культурой; оптимальное общее развитие </w:t>
      </w:r>
      <w:r w:rsidR="000B5B5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w:t>
      </w:r>
    </w:p>
    <w:p w:rsidR="005E4539" w:rsidRPr="005E4539" w:rsidRDefault="005E4539" w:rsidP="005E453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обеспечение глубины и прочности усвоения учебного материала с целью снижения перегрузки </w:t>
      </w:r>
      <w:r w:rsidR="000B5B5D">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за счёт сбалансированности содержания курсов; </w:t>
      </w:r>
    </w:p>
    <w:p w:rsidR="005E4539" w:rsidRPr="005E4539" w:rsidRDefault="005E4539" w:rsidP="005E453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формирование устойчивого познавательного интереса к освоению предметов образовательных областей.</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Решение этих задач обеспечивается: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введением элективных курсов;</w:t>
      </w:r>
    </w:p>
    <w:p w:rsidR="005E4539" w:rsidRPr="005E4539" w:rsidRDefault="005E4539" w:rsidP="005E453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введением дополнительн</w:t>
      </w:r>
      <w:r w:rsidR="000B5B5D">
        <w:rPr>
          <w:rFonts w:ascii="Times New Roman" w:eastAsia="Times New Roman" w:hAnsi="Times New Roman" w:cs="Times New Roman"/>
          <w:sz w:val="24"/>
          <w:szCs w:val="24"/>
          <w:lang w:eastAsia="ru-RU"/>
        </w:rPr>
        <w:t>ыхпредметов или часов</w:t>
      </w:r>
      <w:r w:rsidRPr="005E4539">
        <w:rPr>
          <w:rFonts w:ascii="Times New Roman" w:eastAsia="Times New Roman" w:hAnsi="Times New Roman" w:cs="Times New Roman"/>
          <w:sz w:val="24"/>
          <w:szCs w:val="24"/>
          <w:lang w:eastAsia="ru-RU"/>
        </w:rPr>
        <w:t>, интегрированных с основными курсами разных образовательных областей;</w:t>
      </w:r>
    </w:p>
    <w:p w:rsidR="005E4539" w:rsidRPr="005E4539" w:rsidRDefault="005E4539" w:rsidP="005E453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преемственностью между начальной и основной, основной и средней школами с учётом интересов школьников при выборе путей реализации способностей;</w:t>
      </w:r>
    </w:p>
    <w:p w:rsidR="005E4539" w:rsidRPr="005E4539" w:rsidRDefault="005E4539" w:rsidP="005E4539">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диагностикой достигаемых образовательных результатов.</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Однако есть вопросы, решение которых требует комплексного  подхода:</w:t>
      </w:r>
    </w:p>
    <w:p w:rsidR="005E4539" w:rsidRPr="005E4539" w:rsidRDefault="005E4539" w:rsidP="005E4539">
      <w:pPr>
        <w:spacing w:after="0" w:line="240" w:lineRule="auto"/>
        <w:ind w:left="72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Увеличение  инвариантной части учебного плана за счет включения в нее предметов регионального компонента повлекло за собой уменьшение вариативной части учебного плана, используемой школой для введения новых учебных предметов, факультативов.</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br w:type="page"/>
      </w:r>
      <w:r w:rsidRPr="005E4539">
        <w:rPr>
          <w:rFonts w:ascii="Times New Roman" w:eastAsia="Times New Roman" w:hAnsi="Times New Roman" w:cs="Times New Roman"/>
          <w:b/>
          <w:sz w:val="24"/>
          <w:szCs w:val="24"/>
          <w:lang w:eastAsia="ru-RU"/>
        </w:rPr>
        <w:lastRenderedPageBreak/>
        <w:t>РАЗДЕЛ 3. КАЧЕСТВО ПОДГОТОВКИ ВЫПУСКНИКОВ</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3.1.  </w:t>
      </w:r>
      <w:r w:rsidR="00501315">
        <w:rPr>
          <w:rFonts w:ascii="Times New Roman" w:eastAsia="Times New Roman" w:hAnsi="Times New Roman" w:cs="Times New Roman"/>
          <w:sz w:val="24"/>
          <w:szCs w:val="24"/>
          <w:lang w:eastAsia="ru-RU"/>
        </w:rPr>
        <w:t>Р</w:t>
      </w:r>
      <w:r w:rsidRPr="005E4539">
        <w:rPr>
          <w:rFonts w:ascii="Times New Roman" w:eastAsia="Times New Roman" w:hAnsi="Times New Roman" w:cs="Times New Roman"/>
          <w:sz w:val="24"/>
          <w:szCs w:val="24"/>
          <w:lang w:eastAsia="ru-RU"/>
        </w:rPr>
        <w:t>езультаты ит</w:t>
      </w:r>
      <w:r w:rsidR="008463B3">
        <w:rPr>
          <w:rFonts w:ascii="Times New Roman" w:eastAsia="Times New Roman" w:hAnsi="Times New Roman" w:cs="Times New Roman"/>
          <w:sz w:val="24"/>
          <w:szCs w:val="24"/>
          <w:lang w:eastAsia="ru-RU"/>
        </w:rPr>
        <w:t>оговой аттестации в течение пяти</w:t>
      </w:r>
      <w:r w:rsidRPr="005E4539">
        <w:rPr>
          <w:rFonts w:ascii="Times New Roman" w:eastAsia="Times New Roman" w:hAnsi="Times New Roman" w:cs="Times New Roman"/>
          <w:sz w:val="24"/>
          <w:szCs w:val="24"/>
          <w:lang w:eastAsia="ru-RU"/>
        </w:rPr>
        <w:t xml:space="preserve"> последних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1569"/>
        <w:gridCol w:w="1569"/>
        <w:gridCol w:w="1569"/>
        <w:gridCol w:w="1569"/>
        <w:gridCol w:w="1569"/>
      </w:tblGrid>
      <w:tr w:rsidR="00A12A97" w:rsidRPr="005E4539" w:rsidTr="00A12A97">
        <w:tc>
          <w:tcPr>
            <w:tcW w:w="1070"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1</w:t>
            </w:r>
            <w:r w:rsidRPr="005E4539">
              <w:rPr>
                <w:rFonts w:ascii="Times New Roman" w:eastAsia="Times New Roman" w:hAnsi="Times New Roman" w:cs="Times New Roman"/>
                <w:sz w:val="24"/>
                <w:szCs w:val="24"/>
                <w:lang w:eastAsia="ru-RU"/>
              </w:rPr>
              <w:t xml:space="preserve">  г.</w:t>
            </w:r>
          </w:p>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5E4539">
              <w:rPr>
                <w:rFonts w:ascii="Times New Roman" w:eastAsia="Times New Roman" w:hAnsi="Times New Roman" w:cs="Times New Roman"/>
                <w:sz w:val="24"/>
                <w:szCs w:val="24"/>
                <w:lang w:eastAsia="ru-RU"/>
              </w:rPr>
              <w:t xml:space="preserve">  г.</w:t>
            </w:r>
          </w:p>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5E4539">
              <w:rPr>
                <w:rFonts w:ascii="Times New Roman" w:eastAsia="Times New Roman" w:hAnsi="Times New Roman" w:cs="Times New Roman"/>
                <w:sz w:val="24"/>
                <w:szCs w:val="24"/>
                <w:lang w:eastAsia="ru-RU"/>
              </w:rPr>
              <w:t xml:space="preserve"> г.</w:t>
            </w:r>
          </w:p>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5E4539">
              <w:rPr>
                <w:rFonts w:ascii="Times New Roman" w:eastAsia="Times New Roman" w:hAnsi="Times New Roman" w:cs="Times New Roman"/>
                <w:sz w:val="24"/>
                <w:szCs w:val="24"/>
                <w:lang w:eastAsia="ru-RU"/>
              </w:rPr>
              <w:t>г.</w:t>
            </w:r>
          </w:p>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762" w:type="pct"/>
            <w:tcBorders>
              <w:top w:val="single" w:sz="4" w:space="0" w:color="auto"/>
              <w:left w:val="single" w:sz="4" w:space="0" w:color="auto"/>
              <w:bottom w:val="single" w:sz="4" w:space="0" w:color="auto"/>
              <w:right w:val="single" w:sz="4" w:space="0" w:color="auto"/>
            </w:tcBorders>
          </w:tcPr>
          <w:p w:rsidR="00A12A97" w:rsidRPr="005E4539" w:rsidRDefault="00A12A97" w:rsidP="00A12A97">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5E4539">
              <w:rPr>
                <w:rFonts w:ascii="Times New Roman" w:eastAsia="Times New Roman" w:hAnsi="Times New Roman" w:cs="Times New Roman"/>
                <w:sz w:val="24"/>
                <w:szCs w:val="24"/>
                <w:lang w:eastAsia="ru-RU"/>
              </w:rPr>
              <w:t>г.</w:t>
            </w:r>
          </w:p>
          <w:p w:rsidR="00A12A97" w:rsidRPr="005E4539" w:rsidRDefault="00A12A97" w:rsidP="00A12A97">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r>
      <w:tr w:rsidR="00A12A97" w:rsidRPr="005E4539" w:rsidTr="00A12A97">
        <w:tc>
          <w:tcPr>
            <w:tcW w:w="1070"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val="en-US" w:eastAsia="ru-RU"/>
              </w:rPr>
              <w:t>I</w:t>
            </w:r>
            <w:r w:rsidRPr="005E4539">
              <w:rPr>
                <w:rFonts w:ascii="Times New Roman" w:eastAsia="Times New Roman" w:hAnsi="Times New Roman" w:cs="Times New Roman"/>
                <w:sz w:val="24"/>
                <w:szCs w:val="24"/>
                <w:lang w:eastAsia="ru-RU"/>
              </w:rPr>
              <w:t xml:space="preserve"> ступень</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62" w:type="pct"/>
            <w:tcBorders>
              <w:top w:val="single" w:sz="4" w:space="0" w:color="auto"/>
              <w:left w:val="single" w:sz="4" w:space="0" w:color="auto"/>
              <w:bottom w:val="single" w:sz="4" w:space="0" w:color="auto"/>
              <w:right w:val="single" w:sz="4" w:space="0" w:color="auto"/>
            </w:tcBorders>
          </w:tcPr>
          <w:p w:rsidR="00A12A97" w:rsidRDefault="00FF5AD1" w:rsidP="00FF5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A12A97" w:rsidRPr="005E4539" w:rsidTr="00A12A97">
        <w:tc>
          <w:tcPr>
            <w:tcW w:w="1070"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val="en-US" w:eastAsia="ru-RU"/>
              </w:rPr>
              <w:t xml:space="preserve">II </w:t>
            </w:r>
            <w:r w:rsidRPr="005E4539">
              <w:rPr>
                <w:rFonts w:ascii="Times New Roman" w:eastAsia="Times New Roman" w:hAnsi="Times New Roman" w:cs="Times New Roman"/>
                <w:sz w:val="24"/>
                <w:szCs w:val="24"/>
                <w:lang w:eastAsia="ru-RU"/>
              </w:rPr>
              <w:t>ступень</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62" w:type="pct"/>
            <w:tcBorders>
              <w:top w:val="single" w:sz="4" w:space="0" w:color="auto"/>
              <w:left w:val="single" w:sz="4" w:space="0" w:color="auto"/>
              <w:bottom w:val="single" w:sz="4" w:space="0" w:color="auto"/>
              <w:right w:val="single" w:sz="4" w:space="0" w:color="auto"/>
            </w:tcBorders>
          </w:tcPr>
          <w:p w:rsidR="00A12A97" w:rsidRDefault="003E17C1" w:rsidP="00FF5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12A97" w:rsidRPr="005E4539" w:rsidTr="00A12A97">
        <w:tc>
          <w:tcPr>
            <w:tcW w:w="1070"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val="en-US" w:eastAsia="ru-RU"/>
              </w:rPr>
              <w:t xml:space="preserve">III </w:t>
            </w:r>
            <w:r w:rsidRPr="005E4539">
              <w:rPr>
                <w:rFonts w:ascii="Times New Roman" w:eastAsia="Times New Roman" w:hAnsi="Times New Roman" w:cs="Times New Roman"/>
                <w:sz w:val="24"/>
                <w:szCs w:val="24"/>
                <w:lang w:eastAsia="ru-RU"/>
              </w:rPr>
              <w:t>ступень</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96,4</w:t>
            </w:r>
          </w:p>
        </w:tc>
        <w:tc>
          <w:tcPr>
            <w:tcW w:w="762" w:type="pct"/>
            <w:tcBorders>
              <w:top w:val="single" w:sz="4" w:space="0" w:color="auto"/>
              <w:left w:val="single" w:sz="4" w:space="0" w:color="auto"/>
              <w:bottom w:val="single" w:sz="4" w:space="0" w:color="auto"/>
              <w:right w:val="single" w:sz="4" w:space="0" w:color="auto"/>
            </w:tcBorders>
          </w:tcPr>
          <w:p w:rsidR="00A12A97" w:rsidRDefault="00FF5AD1"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A12A97" w:rsidRPr="005E4539" w:rsidTr="00A12A97">
        <w:tc>
          <w:tcPr>
            <w:tcW w:w="1070"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 целом по ОУ</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c>
          <w:tcPr>
            <w:tcW w:w="792" w:type="pct"/>
            <w:tcBorders>
              <w:top w:val="single" w:sz="4" w:space="0" w:color="auto"/>
              <w:left w:val="single" w:sz="4" w:space="0" w:color="auto"/>
              <w:bottom w:val="single" w:sz="4" w:space="0" w:color="auto"/>
              <w:right w:val="single" w:sz="4" w:space="0" w:color="auto"/>
            </w:tcBorders>
            <w:hideMark/>
          </w:tcPr>
          <w:p w:rsidR="00A12A97" w:rsidRPr="005E4539" w:rsidRDefault="00A12A9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62" w:type="pct"/>
            <w:tcBorders>
              <w:top w:val="single" w:sz="4" w:space="0" w:color="auto"/>
              <w:left w:val="single" w:sz="4" w:space="0" w:color="auto"/>
              <w:bottom w:val="single" w:sz="4" w:space="0" w:color="auto"/>
              <w:right w:val="single" w:sz="4" w:space="0" w:color="auto"/>
            </w:tcBorders>
          </w:tcPr>
          <w:p w:rsidR="00A12A97" w:rsidRDefault="00FF5AD1"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bl>
    <w:p w:rsidR="005E4539" w:rsidRDefault="005E453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3.2.  </w:t>
      </w:r>
      <w:r w:rsidR="00241A69">
        <w:rPr>
          <w:rFonts w:ascii="Times New Roman" w:eastAsia="Times New Roman" w:hAnsi="Times New Roman" w:cs="Times New Roman"/>
          <w:sz w:val="24"/>
          <w:szCs w:val="24"/>
          <w:lang w:eastAsia="ru-RU"/>
        </w:rPr>
        <w:t>Процентобучающихся</w:t>
      </w:r>
      <w:r w:rsidRPr="005E4539">
        <w:rPr>
          <w:rFonts w:ascii="Times New Roman" w:eastAsia="Times New Roman" w:hAnsi="Times New Roman" w:cs="Times New Roman"/>
          <w:sz w:val="24"/>
          <w:szCs w:val="24"/>
          <w:lang w:eastAsia="ru-RU"/>
        </w:rPr>
        <w:t>, закончивших образовательные ступени на «4» и «5»</w:t>
      </w:r>
    </w:p>
    <w:p w:rsidR="00241A69" w:rsidRPr="005E4539" w:rsidRDefault="00241A6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1569"/>
        <w:gridCol w:w="1569"/>
        <w:gridCol w:w="1569"/>
        <w:gridCol w:w="1569"/>
        <w:gridCol w:w="1569"/>
      </w:tblGrid>
      <w:tr w:rsidR="008B4B50" w:rsidRPr="005E4539" w:rsidTr="008B4B50">
        <w:tc>
          <w:tcPr>
            <w:tcW w:w="2044" w:type="dxa"/>
            <w:vMerge w:val="restar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Ступени образования</w:t>
            </w:r>
          </w:p>
        </w:tc>
        <w:tc>
          <w:tcPr>
            <w:tcW w:w="7845" w:type="dxa"/>
            <w:gridSpan w:val="5"/>
            <w:tcBorders>
              <w:top w:val="single" w:sz="4" w:space="0" w:color="auto"/>
              <w:left w:val="single" w:sz="4" w:space="0" w:color="auto"/>
              <w:bottom w:val="nil"/>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p>
        </w:tc>
      </w:tr>
      <w:tr w:rsidR="00183E3E" w:rsidRPr="005E4539" w:rsidTr="008B4B50">
        <w:tc>
          <w:tcPr>
            <w:tcW w:w="2044" w:type="dxa"/>
            <w:vMerge/>
            <w:tcBorders>
              <w:top w:val="single" w:sz="4" w:space="0" w:color="auto"/>
              <w:left w:val="single" w:sz="4" w:space="0" w:color="auto"/>
              <w:bottom w:val="single" w:sz="4" w:space="0" w:color="auto"/>
              <w:right w:val="single" w:sz="4" w:space="0" w:color="auto"/>
            </w:tcBorders>
            <w:vAlign w:val="center"/>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p>
        </w:tc>
        <w:tc>
          <w:tcPr>
            <w:tcW w:w="1569" w:type="dxa"/>
            <w:tcBorders>
              <w:top w:val="nil"/>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1</w:t>
            </w:r>
            <w:r w:rsidRPr="005E4539">
              <w:rPr>
                <w:rFonts w:ascii="Times New Roman" w:eastAsia="Times New Roman" w:hAnsi="Times New Roman" w:cs="Times New Roman"/>
                <w:sz w:val="24"/>
                <w:szCs w:val="24"/>
                <w:lang w:eastAsia="ru-RU"/>
              </w:rPr>
              <w:t xml:space="preserve">  г.</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1569" w:type="dxa"/>
            <w:tcBorders>
              <w:top w:val="nil"/>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5E4539">
              <w:rPr>
                <w:rFonts w:ascii="Times New Roman" w:eastAsia="Times New Roman" w:hAnsi="Times New Roman" w:cs="Times New Roman"/>
                <w:sz w:val="24"/>
                <w:szCs w:val="24"/>
                <w:lang w:eastAsia="ru-RU"/>
              </w:rPr>
              <w:t xml:space="preserve">  г.</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1569" w:type="dxa"/>
            <w:tcBorders>
              <w:top w:val="nil"/>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5E4539">
              <w:rPr>
                <w:rFonts w:ascii="Times New Roman" w:eastAsia="Times New Roman" w:hAnsi="Times New Roman" w:cs="Times New Roman"/>
                <w:sz w:val="24"/>
                <w:szCs w:val="24"/>
                <w:lang w:eastAsia="ru-RU"/>
              </w:rPr>
              <w:t xml:space="preserve">  г.</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569" w:type="dxa"/>
            <w:tcBorders>
              <w:top w:val="nil"/>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5E4539">
              <w:rPr>
                <w:rFonts w:ascii="Times New Roman" w:eastAsia="Times New Roman" w:hAnsi="Times New Roman" w:cs="Times New Roman"/>
                <w:sz w:val="24"/>
                <w:szCs w:val="24"/>
                <w:lang w:eastAsia="ru-RU"/>
              </w:rPr>
              <w:t xml:space="preserve">  г.</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569" w:type="dxa"/>
            <w:tcBorders>
              <w:top w:val="nil"/>
              <w:left w:val="single" w:sz="4" w:space="0" w:color="auto"/>
              <w:bottom w:val="single" w:sz="4" w:space="0" w:color="auto"/>
              <w:right w:val="single" w:sz="4" w:space="0" w:color="auto"/>
            </w:tcBorders>
          </w:tcPr>
          <w:p w:rsidR="00DD4D5D" w:rsidRPr="005E4539" w:rsidRDefault="00DD4D5D" w:rsidP="00DD4D5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5 </w:t>
            </w:r>
            <w:r w:rsidRPr="005E4539">
              <w:rPr>
                <w:rFonts w:ascii="Times New Roman" w:eastAsia="Times New Roman" w:hAnsi="Times New Roman" w:cs="Times New Roman"/>
                <w:sz w:val="24"/>
                <w:szCs w:val="24"/>
                <w:lang w:eastAsia="ru-RU"/>
              </w:rPr>
              <w:t>г.</w:t>
            </w:r>
          </w:p>
          <w:p w:rsidR="00183E3E" w:rsidRPr="005E4539" w:rsidRDefault="00DD4D5D" w:rsidP="00DD4D5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r>
      <w:tr w:rsidR="00183E3E" w:rsidRPr="005E4539" w:rsidTr="008B4B50">
        <w:tc>
          <w:tcPr>
            <w:tcW w:w="2044"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I ступень </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569" w:type="dxa"/>
            <w:tcBorders>
              <w:top w:val="single" w:sz="4" w:space="0" w:color="auto"/>
              <w:left w:val="single" w:sz="4" w:space="0" w:color="auto"/>
              <w:bottom w:val="single" w:sz="4" w:space="0" w:color="auto"/>
              <w:right w:val="single" w:sz="4" w:space="0" w:color="auto"/>
            </w:tcBorders>
          </w:tcPr>
          <w:p w:rsidR="00183E3E" w:rsidRDefault="008463B3"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83E3E" w:rsidRPr="005E4539" w:rsidTr="008B4B50">
        <w:tc>
          <w:tcPr>
            <w:tcW w:w="2044"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II ступень </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569" w:type="dxa"/>
            <w:tcBorders>
              <w:top w:val="single" w:sz="4" w:space="0" w:color="auto"/>
              <w:left w:val="single" w:sz="4" w:space="0" w:color="auto"/>
              <w:bottom w:val="single" w:sz="4" w:space="0" w:color="auto"/>
              <w:right w:val="single" w:sz="4" w:space="0" w:color="auto"/>
            </w:tcBorders>
          </w:tcPr>
          <w:p w:rsidR="00183E3E" w:rsidRDefault="008463B3"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r w:rsidR="00183E3E" w:rsidRPr="005E4539" w:rsidTr="008B4B50">
        <w:tc>
          <w:tcPr>
            <w:tcW w:w="2044"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III ступень </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69" w:type="dxa"/>
            <w:tcBorders>
              <w:top w:val="single" w:sz="4" w:space="0" w:color="auto"/>
              <w:left w:val="single" w:sz="4" w:space="0" w:color="auto"/>
              <w:bottom w:val="single" w:sz="4" w:space="0" w:color="auto"/>
              <w:right w:val="single" w:sz="4" w:space="0" w:color="auto"/>
            </w:tcBorders>
          </w:tcPr>
          <w:p w:rsidR="00183E3E" w:rsidRDefault="008463B3"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183E3E" w:rsidRPr="005E4539" w:rsidTr="008B4B50">
        <w:tc>
          <w:tcPr>
            <w:tcW w:w="2044"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 целом по ОУ</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33,03</w:t>
            </w:r>
          </w:p>
        </w:tc>
        <w:tc>
          <w:tcPr>
            <w:tcW w:w="1569" w:type="dxa"/>
            <w:tcBorders>
              <w:top w:val="single" w:sz="4" w:space="0" w:color="auto"/>
              <w:left w:val="single" w:sz="4" w:space="0" w:color="auto"/>
              <w:bottom w:val="single" w:sz="4" w:space="0" w:color="auto"/>
              <w:right w:val="single" w:sz="4" w:space="0" w:color="auto"/>
            </w:tcBorders>
            <w:hideMark/>
          </w:tcPr>
          <w:p w:rsidR="00183E3E" w:rsidRPr="005E4539" w:rsidRDefault="00183E3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69" w:type="dxa"/>
            <w:tcBorders>
              <w:top w:val="single" w:sz="4" w:space="0" w:color="auto"/>
              <w:left w:val="single" w:sz="4" w:space="0" w:color="auto"/>
              <w:bottom w:val="single" w:sz="4" w:space="0" w:color="auto"/>
              <w:right w:val="single" w:sz="4" w:space="0" w:color="auto"/>
            </w:tcBorders>
          </w:tcPr>
          <w:p w:rsidR="00183E3E" w:rsidRDefault="008463B3"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bl>
    <w:p w:rsidR="005E4539" w:rsidRPr="005E4539" w:rsidRDefault="005E4539" w:rsidP="005E4539">
      <w:pPr>
        <w:spacing w:after="0" w:line="240" w:lineRule="auto"/>
        <w:ind w:left="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ind w:left="36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w:t>
      </w:r>
      <w:r w:rsidR="007C601D">
        <w:rPr>
          <w:rFonts w:ascii="Times New Roman" w:eastAsia="Times New Roman" w:hAnsi="Times New Roman" w:cs="Times New Roman"/>
          <w:sz w:val="24"/>
          <w:szCs w:val="24"/>
          <w:lang w:eastAsia="ru-RU"/>
        </w:rPr>
        <w:t>3</w:t>
      </w:r>
      <w:r w:rsidRPr="005E4539">
        <w:rPr>
          <w:rFonts w:ascii="Times New Roman" w:eastAsia="Times New Roman" w:hAnsi="Times New Roman" w:cs="Times New Roman"/>
          <w:sz w:val="24"/>
          <w:szCs w:val="24"/>
          <w:lang w:eastAsia="ru-RU"/>
        </w:rPr>
        <w:t xml:space="preserve">.  Сведения об участии выпускников 9-х классов в государственной итоговой аттестации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342"/>
        <w:gridCol w:w="1393"/>
        <w:gridCol w:w="1342"/>
        <w:gridCol w:w="1393"/>
        <w:gridCol w:w="1342"/>
        <w:gridCol w:w="1393"/>
      </w:tblGrid>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Предметы</w:t>
            </w:r>
          </w:p>
        </w:tc>
        <w:tc>
          <w:tcPr>
            <w:tcW w:w="0" w:type="auto"/>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7C601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853F67">
              <w:rPr>
                <w:rFonts w:ascii="Times New Roman" w:eastAsia="Times New Roman" w:hAnsi="Times New Roman" w:cs="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7C601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853F67">
              <w:rPr>
                <w:rFonts w:ascii="Times New Roman" w:eastAsia="Times New Roman" w:hAnsi="Times New Roman" w:cs="Times New Roman"/>
                <w:sz w:val="24"/>
                <w:szCs w:val="24"/>
                <w:lang w:eastAsia="ru-RU"/>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7C601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853F67">
              <w:rPr>
                <w:rFonts w:ascii="Times New Roman" w:eastAsia="Times New Roman" w:hAnsi="Times New Roman" w:cs="Times New Roman"/>
                <w:sz w:val="24"/>
                <w:szCs w:val="24"/>
                <w:lang w:eastAsia="ru-RU"/>
              </w:rPr>
              <w:t>5</w:t>
            </w:r>
          </w:p>
        </w:tc>
      </w:tr>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Доля выпускников, принявших участие в ГИА (%)</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положительно справившихся (% </w:t>
            </w:r>
            <w:proofErr w:type="gramStart"/>
            <w:r w:rsidRPr="005E4539">
              <w:rPr>
                <w:rFonts w:ascii="Times New Roman" w:eastAsia="Times New Roman" w:hAnsi="Times New Roman" w:cs="Times New Roman"/>
                <w:sz w:val="24"/>
                <w:szCs w:val="24"/>
                <w:lang w:eastAsia="ru-RU"/>
              </w:rPr>
              <w:t>от</w:t>
            </w:r>
            <w:proofErr w:type="gramEnd"/>
            <w:r w:rsidRPr="005E4539">
              <w:rPr>
                <w:rFonts w:ascii="Times New Roman" w:eastAsia="Times New Roman" w:hAnsi="Times New Roman" w:cs="Times New Roman"/>
                <w:sz w:val="24"/>
                <w:szCs w:val="24"/>
                <w:lang w:eastAsia="ru-RU"/>
              </w:rPr>
              <w:t xml:space="preserve"> принявших участие)</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Доля выпускников, принявших участие в ГИА (%)</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положительно справившихся (% </w:t>
            </w:r>
            <w:proofErr w:type="gramStart"/>
            <w:r w:rsidRPr="005E4539">
              <w:rPr>
                <w:rFonts w:ascii="Times New Roman" w:eastAsia="Times New Roman" w:hAnsi="Times New Roman" w:cs="Times New Roman"/>
                <w:sz w:val="24"/>
                <w:szCs w:val="24"/>
                <w:lang w:eastAsia="ru-RU"/>
              </w:rPr>
              <w:t>от</w:t>
            </w:r>
            <w:proofErr w:type="gramEnd"/>
            <w:r w:rsidRPr="005E4539">
              <w:rPr>
                <w:rFonts w:ascii="Times New Roman" w:eastAsia="Times New Roman" w:hAnsi="Times New Roman" w:cs="Times New Roman"/>
                <w:sz w:val="24"/>
                <w:szCs w:val="24"/>
                <w:lang w:eastAsia="ru-RU"/>
              </w:rPr>
              <w:t xml:space="preserve"> принявших участие)</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Доля выпускников, принявших участие в ГИА (%)</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положительно справившихся (% </w:t>
            </w:r>
            <w:proofErr w:type="gramStart"/>
            <w:r w:rsidRPr="005E4539">
              <w:rPr>
                <w:rFonts w:ascii="Times New Roman" w:eastAsia="Times New Roman" w:hAnsi="Times New Roman" w:cs="Times New Roman"/>
                <w:sz w:val="24"/>
                <w:szCs w:val="24"/>
                <w:lang w:eastAsia="ru-RU"/>
              </w:rPr>
              <w:t>от</w:t>
            </w:r>
            <w:proofErr w:type="gramEnd"/>
            <w:r w:rsidRPr="005E4539">
              <w:rPr>
                <w:rFonts w:ascii="Times New Roman" w:eastAsia="Times New Roman" w:hAnsi="Times New Roman" w:cs="Times New Roman"/>
                <w:sz w:val="24"/>
                <w:szCs w:val="24"/>
                <w:lang w:eastAsia="ru-RU"/>
              </w:rPr>
              <w:t xml:space="preserve"> принявших участие)</w:t>
            </w:r>
          </w:p>
        </w:tc>
      </w:tr>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853F6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5E4539" w:rsidRPr="005E453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853F6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7C601D">
              <w:rPr>
                <w:rFonts w:ascii="Times New Roman" w:eastAsia="Times New Roman" w:hAnsi="Times New Roman" w:cs="Times New Roman"/>
                <w:sz w:val="24"/>
                <w:szCs w:val="24"/>
                <w:lang w:eastAsia="ru-RU"/>
              </w:rPr>
              <w:t>%</w:t>
            </w:r>
          </w:p>
        </w:tc>
      </w:tr>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РУССКИЙ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ЯЗЫК</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853F6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5E4539" w:rsidRPr="005E453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853F6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7C601D">
              <w:rPr>
                <w:rFonts w:ascii="Times New Roman" w:eastAsia="Times New Roman" w:hAnsi="Times New Roman" w:cs="Times New Roman"/>
                <w:sz w:val="24"/>
                <w:szCs w:val="24"/>
                <w:lang w:eastAsia="ru-RU"/>
              </w:rPr>
              <w:t>%</w:t>
            </w:r>
          </w:p>
        </w:tc>
      </w:tr>
    </w:tbl>
    <w:p w:rsidR="005E4539" w:rsidRPr="005E4539" w:rsidRDefault="005E453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w:t>
      </w:r>
      <w:r w:rsidR="00F54061">
        <w:rPr>
          <w:rFonts w:ascii="Times New Roman" w:eastAsia="Times New Roman" w:hAnsi="Times New Roman" w:cs="Times New Roman"/>
          <w:sz w:val="24"/>
          <w:szCs w:val="24"/>
          <w:lang w:eastAsia="ru-RU"/>
        </w:rPr>
        <w:t>4</w:t>
      </w:r>
      <w:r w:rsidRPr="005E4539">
        <w:rPr>
          <w:rFonts w:ascii="Times New Roman" w:eastAsia="Times New Roman" w:hAnsi="Times New Roman" w:cs="Times New Roman"/>
          <w:sz w:val="24"/>
          <w:szCs w:val="24"/>
          <w:lang w:eastAsia="ru-RU"/>
        </w:rPr>
        <w:t>.  Сведения об участии выпускников в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323"/>
        <w:gridCol w:w="1428"/>
        <w:gridCol w:w="1323"/>
        <w:gridCol w:w="1328"/>
        <w:gridCol w:w="1328"/>
        <w:gridCol w:w="1429"/>
      </w:tblGrid>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Предметы</w:t>
            </w:r>
          </w:p>
        </w:tc>
        <w:tc>
          <w:tcPr>
            <w:tcW w:w="0" w:type="auto"/>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7C601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9B19FE">
              <w:rPr>
                <w:rFonts w:ascii="Times New Roman" w:eastAsia="Times New Roman" w:hAnsi="Times New Roman" w:cs="Times New Roman"/>
                <w:sz w:val="24"/>
                <w:szCs w:val="24"/>
                <w:lang w:eastAsia="ru-RU"/>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7C601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9B19FE">
              <w:rPr>
                <w:rFonts w:ascii="Times New Roman" w:eastAsia="Times New Roman" w:hAnsi="Times New Roman" w:cs="Times New Roman"/>
                <w:sz w:val="24"/>
                <w:szCs w:val="24"/>
                <w:lang w:eastAsia="ru-RU"/>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7C601D">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9B19FE">
              <w:rPr>
                <w:rFonts w:ascii="Times New Roman" w:eastAsia="Times New Roman" w:hAnsi="Times New Roman" w:cs="Times New Roman"/>
                <w:sz w:val="24"/>
                <w:szCs w:val="24"/>
                <w:lang w:eastAsia="ru-RU"/>
              </w:rPr>
              <w:t>5</w:t>
            </w:r>
          </w:p>
        </w:tc>
      </w:tr>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Доля выпускников принявших участие в ЕГЭ</w:t>
            </w:r>
            <w:proofErr w:type="gramStart"/>
            <w:r w:rsidRPr="005E4539">
              <w:rPr>
                <w:rFonts w:ascii="Times New Roman" w:eastAsia="Times New Roman" w:hAnsi="Times New Roman" w:cs="Times New Roman"/>
                <w:sz w:val="24"/>
                <w:szCs w:val="24"/>
                <w:lang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61" w:right="-4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положительно справившихся (% </w:t>
            </w:r>
            <w:proofErr w:type="gramStart"/>
            <w:r w:rsidRPr="005E4539">
              <w:rPr>
                <w:rFonts w:ascii="Times New Roman" w:eastAsia="Times New Roman" w:hAnsi="Times New Roman" w:cs="Times New Roman"/>
                <w:sz w:val="24"/>
                <w:szCs w:val="24"/>
                <w:lang w:eastAsia="ru-RU"/>
              </w:rPr>
              <w:t>от</w:t>
            </w:r>
            <w:proofErr w:type="gramEnd"/>
            <w:r w:rsidRPr="005E4539">
              <w:rPr>
                <w:rFonts w:ascii="Times New Roman" w:eastAsia="Times New Roman" w:hAnsi="Times New Roman" w:cs="Times New Roman"/>
                <w:sz w:val="24"/>
                <w:szCs w:val="24"/>
                <w:lang w:eastAsia="ru-RU"/>
              </w:rPr>
              <w:t xml:space="preserve"> сдававших)</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righ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Доля выпускников принявших участие в ЕГЭ</w:t>
            </w:r>
            <w:proofErr w:type="gramStart"/>
            <w:r w:rsidRPr="005E4539">
              <w:rPr>
                <w:rFonts w:ascii="Times New Roman" w:eastAsia="Times New Roman" w:hAnsi="Times New Roman" w:cs="Times New Roman"/>
                <w:sz w:val="24"/>
                <w:szCs w:val="24"/>
                <w:lang w:eastAsia="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8" w:right="-113"/>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положительно справившихся (% </w:t>
            </w:r>
            <w:proofErr w:type="gramStart"/>
            <w:r w:rsidRPr="005E4539">
              <w:rPr>
                <w:rFonts w:ascii="Times New Roman" w:eastAsia="Times New Roman" w:hAnsi="Times New Roman" w:cs="Times New Roman"/>
                <w:sz w:val="24"/>
                <w:szCs w:val="24"/>
                <w:lang w:eastAsia="ru-RU"/>
              </w:rPr>
              <w:t>от</w:t>
            </w:r>
            <w:proofErr w:type="gramEnd"/>
            <w:r w:rsidRPr="005E4539">
              <w:rPr>
                <w:rFonts w:ascii="Times New Roman" w:eastAsia="Times New Roman" w:hAnsi="Times New Roman" w:cs="Times New Roman"/>
                <w:sz w:val="24"/>
                <w:szCs w:val="24"/>
                <w:lang w:eastAsia="ru-RU"/>
              </w:rPr>
              <w:t xml:space="preserve"> сдававших)</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left="-103"/>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принявших участие в ЕГЭ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ind w:right="-1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Доля выпускников положительно справившихся (% </w:t>
            </w:r>
            <w:proofErr w:type="gramStart"/>
            <w:r w:rsidRPr="005E4539">
              <w:rPr>
                <w:rFonts w:ascii="Times New Roman" w:eastAsia="Times New Roman" w:hAnsi="Times New Roman" w:cs="Times New Roman"/>
                <w:sz w:val="24"/>
                <w:szCs w:val="24"/>
                <w:lang w:eastAsia="ru-RU"/>
              </w:rPr>
              <w:t>от</w:t>
            </w:r>
            <w:proofErr w:type="gramEnd"/>
            <w:r w:rsidRPr="005E4539">
              <w:rPr>
                <w:rFonts w:ascii="Times New Roman" w:eastAsia="Times New Roman" w:hAnsi="Times New Roman" w:cs="Times New Roman"/>
                <w:sz w:val="24"/>
                <w:szCs w:val="24"/>
                <w:lang w:eastAsia="ru-RU"/>
              </w:rPr>
              <w:t xml:space="preserve"> сдававших)</w:t>
            </w:r>
          </w:p>
        </w:tc>
      </w:tr>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9B19F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96,4</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9B19FE" w:rsidP="007C60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9B19F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r>
      <w:tr w:rsidR="005E4539" w:rsidRPr="005E4539" w:rsidTr="005E4539">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9B19F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96,4</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9B19FE" w:rsidP="007C60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96,3</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100</w:t>
            </w:r>
            <w:r w:rsidR="000B0DB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E4539" w:rsidRPr="005E4539" w:rsidRDefault="00B80F77"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95,6%</w:t>
            </w:r>
            <w:bookmarkStart w:id="0" w:name="_GoBack"/>
            <w:bookmarkEnd w:id="0"/>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w:t>
      </w:r>
      <w:r w:rsidR="00F54061">
        <w:rPr>
          <w:rFonts w:ascii="Times New Roman" w:eastAsia="Times New Roman" w:hAnsi="Times New Roman" w:cs="Times New Roman"/>
          <w:sz w:val="24"/>
          <w:szCs w:val="24"/>
          <w:lang w:eastAsia="ru-RU"/>
        </w:rPr>
        <w:t>5</w:t>
      </w:r>
      <w:r w:rsidRPr="005E4539">
        <w:rPr>
          <w:rFonts w:ascii="Times New Roman" w:eastAsia="Times New Roman" w:hAnsi="Times New Roman" w:cs="Times New Roman"/>
          <w:sz w:val="24"/>
          <w:szCs w:val="24"/>
          <w:lang w:eastAsia="ru-RU"/>
        </w:rPr>
        <w:t>.  Количество учащихся, закончивших образовательное учреждение с медалью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1443"/>
        <w:gridCol w:w="1443"/>
        <w:gridCol w:w="1443"/>
        <w:gridCol w:w="1443"/>
        <w:gridCol w:w="1443"/>
        <w:gridCol w:w="1443"/>
      </w:tblGrid>
      <w:tr w:rsidR="005E4539" w:rsidRPr="005E4539" w:rsidTr="008B4B50">
        <w:trPr>
          <w:trHeight w:val="386"/>
        </w:trPr>
        <w:tc>
          <w:tcPr>
            <w:tcW w:w="629" w:type="pct"/>
            <w:vMerge w:val="restar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Медали</w:t>
            </w:r>
          </w:p>
        </w:tc>
        <w:tc>
          <w:tcPr>
            <w:tcW w:w="1457"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8B4B50">
              <w:rPr>
                <w:rFonts w:ascii="Times New Roman" w:eastAsia="Times New Roman" w:hAnsi="Times New Roman" w:cs="Times New Roman"/>
                <w:sz w:val="24"/>
                <w:szCs w:val="24"/>
                <w:lang w:eastAsia="ru-RU"/>
              </w:rPr>
              <w:t>3</w:t>
            </w:r>
            <w:r w:rsidRPr="005E4539">
              <w:rPr>
                <w:rFonts w:ascii="Times New Roman" w:eastAsia="Times New Roman" w:hAnsi="Times New Roman" w:cs="Times New Roman"/>
                <w:sz w:val="24"/>
                <w:szCs w:val="24"/>
                <w:lang w:eastAsia="ru-RU"/>
              </w:rPr>
              <w:t>г.</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457"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8B4B50">
              <w:rPr>
                <w:rFonts w:ascii="Times New Roman" w:eastAsia="Times New Roman" w:hAnsi="Times New Roman" w:cs="Times New Roman"/>
                <w:sz w:val="24"/>
                <w:szCs w:val="24"/>
                <w:lang w:eastAsia="ru-RU"/>
              </w:rPr>
              <w:t>4</w:t>
            </w:r>
            <w:r w:rsidRPr="005E4539">
              <w:rPr>
                <w:rFonts w:ascii="Times New Roman" w:eastAsia="Times New Roman" w:hAnsi="Times New Roman" w:cs="Times New Roman"/>
                <w:sz w:val="24"/>
                <w:szCs w:val="24"/>
                <w:lang w:eastAsia="ru-RU"/>
              </w:rPr>
              <w:t xml:space="preserve"> г.</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1457" w:type="pct"/>
            <w:gridSpan w:val="2"/>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201</w:t>
            </w:r>
            <w:r w:rsidR="008B4B50">
              <w:rPr>
                <w:rFonts w:ascii="Times New Roman" w:eastAsia="Times New Roman" w:hAnsi="Times New Roman" w:cs="Times New Roman"/>
                <w:sz w:val="24"/>
                <w:szCs w:val="24"/>
                <w:lang w:eastAsia="ru-RU"/>
              </w:rPr>
              <w:t>5</w:t>
            </w:r>
            <w:r w:rsidRPr="005E4539">
              <w:rPr>
                <w:rFonts w:ascii="Times New Roman" w:eastAsia="Times New Roman" w:hAnsi="Times New Roman" w:cs="Times New Roman"/>
                <w:sz w:val="24"/>
                <w:szCs w:val="24"/>
                <w:lang w:eastAsia="ru-RU"/>
              </w:rPr>
              <w:t xml:space="preserve"> г.</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r w:rsidR="005E4539" w:rsidRPr="005E4539" w:rsidTr="008B4B5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tc>
        <w:tc>
          <w:tcPr>
            <w:tcW w:w="72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количество</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выпускников</w:t>
            </w:r>
          </w:p>
        </w:tc>
        <w:tc>
          <w:tcPr>
            <w:tcW w:w="72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72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количество</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выпускников</w:t>
            </w:r>
          </w:p>
        </w:tc>
        <w:tc>
          <w:tcPr>
            <w:tcW w:w="72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c>
          <w:tcPr>
            <w:tcW w:w="72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количество</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выпускников</w:t>
            </w:r>
          </w:p>
        </w:tc>
        <w:tc>
          <w:tcPr>
            <w:tcW w:w="728"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выпускников</w:t>
            </w:r>
          </w:p>
        </w:tc>
      </w:tr>
      <w:tr w:rsidR="008B4B50" w:rsidRPr="005E4539" w:rsidTr="008B4B50">
        <w:tc>
          <w:tcPr>
            <w:tcW w:w="629"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золотая</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B4B50" w:rsidRPr="005E4539" w:rsidTr="008B4B50">
        <w:tc>
          <w:tcPr>
            <w:tcW w:w="629"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серебряная</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B4B50" w:rsidRPr="005E4539" w:rsidTr="008B4B50">
        <w:tc>
          <w:tcPr>
            <w:tcW w:w="629"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Всего</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8B4B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8" w:type="pct"/>
            <w:tcBorders>
              <w:top w:val="single" w:sz="4" w:space="0" w:color="auto"/>
              <w:left w:val="single" w:sz="4" w:space="0" w:color="auto"/>
              <w:bottom w:val="single" w:sz="4" w:space="0" w:color="auto"/>
              <w:right w:val="single" w:sz="4" w:space="0" w:color="auto"/>
            </w:tcBorders>
            <w:hideMark/>
          </w:tcPr>
          <w:p w:rsidR="008B4B50" w:rsidRPr="005E4539" w:rsidRDefault="008B4B5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num" w:pos="0"/>
          <w:tab w:val="left" w:pos="426"/>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w:t>
      </w:r>
      <w:r w:rsidR="00F54061">
        <w:rPr>
          <w:rFonts w:ascii="Times New Roman" w:eastAsia="Times New Roman" w:hAnsi="Times New Roman" w:cs="Times New Roman"/>
          <w:sz w:val="24"/>
          <w:szCs w:val="24"/>
          <w:lang w:eastAsia="ru-RU"/>
        </w:rPr>
        <w:t>6</w:t>
      </w:r>
      <w:r w:rsidRPr="005E4539">
        <w:rPr>
          <w:rFonts w:ascii="Times New Roman" w:eastAsia="Times New Roman" w:hAnsi="Times New Roman" w:cs="Times New Roman"/>
          <w:sz w:val="24"/>
          <w:szCs w:val="24"/>
          <w:lang w:eastAsia="ru-RU"/>
        </w:rPr>
        <w:t xml:space="preserve">.  Количество </w:t>
      </w:r>
      <w:r w:rsidR="00F54061">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образовательного учреждения занявших призовые (1-3) места на </w:t>
      </w:r>
      <w:r w:rsidR="00F54061">
        <w:rPr>
          <w:rFonts w:ascii="Times New Roman" w:eastAsia="Times New Roman" w:hAnsi="Times New Roman" w:cs="Times New Roman"/>
          <w:sz w:val="24"/>
          <w:szCs w:val="24"/>
          <w:lang w:eastAsia="ru-RU"/>
        </w:rPr>
        <w:t xml:space="preserve">муниципальных </w:t>
      </w:r>
      <w:r w:rsidRPr="005E4539">
        <w:rPr>
          <w:rFonts w:ascii="Times New Roman" w:eastAsia="Times New Roman" w:hAnsi="Times New Roman" w:cs="Times New Roman"/>
          <w:sz w:val="24"/>
          <w:szCs w:val="24"/>
          <w:lang w:eastAsia="ru-RU"/>
        </w:rPr>
        <w:t>предметных олимпиадах (в течение трех последних лет)</w:t>
      </w:r>
    </w:p>
    <w:p w:rsidR="00067172"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bl>
      <w:tblPr>
        <w:tblpPr w:leftFromText="180" w:rightFromText="180" w:vertAnchor="text" w:horzAnchor="margin" w:tblpY="1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0"/>
        <w:gridCol w:w="1727"/>
        <w:gridCol w:w="1701"/>
        <w:gridCol w:w="1701"/>
      </w:tblGrid>
      <w:tr w:rsidR="008B4B50" w:rsidRPr="00362416" w:rsidTr="008B4B50">
        <w:trPr>
          <w:trHeight w:val="502"/>
        </w:trPr>
        <w:tc>
          <w:tcPr>
            <w:tcW w:w="4760"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p>
        </w:tc>
        <w:tc>
          <w:tcPr>
            <w:tcW w:w="1727"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b/>
                <w:color w:val="000000"/>
                <w:sz w:val="24"/>
                <w:szCs w:val="24"/>
              </w:rPr>
            </w:pPr>
            <w:r w:rsidRPr="00067172">
              <w:rPr>
                <w:rFonts w:ascii="Times New Roman" w:hAnsi="Times New Roman" w:cs="Times New Roman"/>
                <w:b/>
                <w:color w:val="000000"/>
                <w:sz w:val="24"/>
                <w:szCs w:val="24"/>
              </w:rPr>
              <w:t>2012-2013</w:t>
            </w:r>
          </w:p>
        </w:tc>
        <w:tc>
          <w:tcPr>
            <w:tcW w:w="1701"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b/>
                <w:color w:val="000000"/>
                <w:sz w:val="24"/>
                <w:szCs w:val="24"/>
              </w:rPr>
            </w:pPr>
            <w:r w:rsidRPr="00067172">
              <w:rPr>
                <w:rFonts w:ascii="Times New Roman" w:hAnsi="Times New Roman" w:cs="Times New Roman"/>
                <w:b/>
                <w:color w:val="000000"/>
                <w:sz w:val="24"/>
                <w:szCs w:val="24"/>
              </w:rPr>
              <w:t>2013-2014</w:t>
            </w:r>
          </w:p>
        </w:tc>
        <w:tc>
          <w:tcPr>
            <w:tcW w:w="1701"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b/>
                <w:color w:val="000000"/>
                <w:sz w:val="24"/>
                <w:szCs w:val="24"/>
              </w:rPr>
            </w:pPr>
            <w:r>
              <w:rPr>
                <w:rFonts w:ascii="Times New Roman" w:hAnsi="Times New Roman" w:cs="Times New Roman"/>
                <w:b/>
                <w:color w:val="000000"/>
                <w:sz w:val="24"/>
                <w:szCs w:val="24"/>
              </w:rPr>
              <w:t>2014-2015</w:t>
            </w:r>
          </w:p>
        </w:tc>
      </w:tr>
      <w:tr w:rsidR="008B4B50" w:rsidRPr="00362416" w:rsidTr="008B4B50">
        <w:trPr>
          <w:trHeight w:val="761"/>
        </w:trPr>
        <w:tc>
          <w:tcPr>
            <w:tcW w:w="4760"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sidRPr="00067172">
              <w:rPr>
                <w:rFonts w:ascii="Times New Roman" w:hAnsi="Times New Roman" w:cs="Times New Roman"/>
                <w:color w:val="000000"/>
                <w:sz w:val="24"/>
                <w:szCs w:val="24"/>
              </w:rPr>
              <w:t>Участвовали в районной олимпиаде</w:t>
            </w:r>
          </w:p>
        </w:tc>
        <w:tc>
          <w:tcPr>
            <w:tcW w:w="1727"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sidRPr="00067172">
              <w:rPr>
                <w:rFonts w:ascii="Times New Roman" w:hAnsi="Times New Roman" w:cs="Times New Roman"/>
                <w:color w:val="000000"/>
                <w:sz w:val="24"/>
                <w:szCs w:val="24"/>
              </w:rPr>
              <w:t>38 человек</w:t>
            </w:r>
          </w:p>
        </w:tc>
        <w:tc>
          <w:tcPr>
            <w:tcW w:w="1701"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sidRPr="00067172">
              <w:rPr>
                <w:rFonts w:ascii="Times New Roman" w:hAnsi="Times New Roman" w:cs="Times New Roman"/>
                <w:color w:val="000000"/>
                <w:sz w:val="24"/>
                <w:szCs w:val="24"/>
              </w:rPr>
              <w:t>34 человека</w:t>
            </w:r>
          </w:p>
        </w:tc>
        <w:tc>
          <w:tcPr>
            <w:tcW w:w="1701"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Pr>
                <w:rFonts w:ascii="Times New Roman" w:hAnsi="Times New Roman" w:cs="Times New Roman"/>
                <w:color w:val="000000"/>
                <w:sz w:val="24"/>
                <w:szCs w:val="24"/>
              </w:rPr>
              <w:t>36 человек</w:t>
            </w:r>
          </w:p>
        </w:tc>
      </w:tr>
      <w:tr w:rsidR="008B4B50" w:rsidRPr="00362416" w:rsidTr="008B4B50">
        <w:trPr>
          <w:trHeight w:val="517"/>
        </w:trPr>
        <w:tc>
          <w:tcPr>
            <w:tcW w:w="4760"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sidRPr="00067172">
              <w:rPr>
                <w:rFonts w:ascii="Times New Roman" w:hAnsi="Times New Roman" w:cs="Times New Roman"/>
                <w:color w:val="000000"/>
                <w:sz w:val="24"/>
                <w:szCs w:val="24"/>
              </w:rPr>
              <w:t>Заняли призовые места</w:t>
            </w:r>
          </w:p>
        </w:tc>
        <w:tc>
          <w:tcPr>
            <w:tcW w:w="1727"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sidRPr="00067172">
              <w:rPr>
                <w:rFonts w:ascii="Times New Roman" w:hAnsi="Times New Roman" w:cs="Times New Roman"/>
                <w:color w:val="000000"/>
                <w:sz w:val="24"/>
                <w:szCs w:val="24"/>
              </w:rPr>
              <w:t>3 человека</w:t>
            </w:r>
          </w:p>
        </w:tc>
        <w:tc>
          <w:tcPr>
            <w:tcW w:w="1701"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sidRPr="00067172">
              <w:rPr>
                <w:rFonts w:ascii="Times New Roman" w:hAnsi="Times New Roman" w:cs="Times New Roman"/>
                <w:color w:val="000000"/>
                <w:sz w:val="24"/>
                <w:szCs w:val="24"/>
              </w:rPr>
              <w:t>14 человек</w:t>
            </w:r>
          </w:p>
        </w:tc>
        <w:tc>
          <w:tcPr>
            <w:tcW w:w="1701" w:type="dxa"/>
            <w:tcBorders>
              <w:top w:val="single" w:sz="4" w:space="0" w:color="auto"/>
              <w:left w:val="single" w:sz="4" w:space="0" w:color="auto"/>
              <w:bottom w:val="single" w:sz="4" w:space="0" w:color="auto"/>
              <w:right w:val="single" w:sz="4" w:space="0" w:color="auto"/>
            </w:tcBorders>
          </w:tcPr>
          <w:p w:rsidR="008B4B50" w:rsidRPr="00067172" w:rsidRDefault="008B4B50" w:rsidP="008B4B50">
            <w:pPr>
              <w:rPr>
                <w:rFonts w:ascii="Times New Roman" w:hAnsi="Times New Roman" w:cs="Times New Roman"/>
                <w:color w:val="000000"/>
                <w:sz w:val="24"/>
                <w:szCs w:val="24"/>
              </w:rPr>
            </w:pPr>
            <w:r>
              <w:rPr>
                <w:rFonts w:ascii="Times New Roman" w:hAnsi="Times New Roman" w:cs="Times New Roman"/>
                <w:color w:val="000000"/>
                <w:sz w:val="24"/>
                <w:szCs w:val="24"/>
              </w:rPr>
              <w:t>4 человека</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Default="005E4539" w:rsidP="00FC6EA2">
      <w:pPr>
        <w:tabs>
          <w:tab w:val="left" w:pos="0"/>
          <w:tab w:val="left" w:pos="426"/>
        </w:tabs>
        <w:suppressAutoHyphen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w:t>
      </w:r>
      <w:r w:rsidR="00F54061">
        <w:rPr>
          <w:rFonts w:ascii="Times New Roman" w:eastAsia="Times New Roman" w:hAnsi="Times New Roman" w:cs="Times New Roman"/>
          <w:sz w:val="24"/>
          <w:szCs w:val="24"/>
          <w:lang w:eastAsia="ru-RU"/>
        </w:rPr>
        <w:t>7</w:t>
      </w:r>
      <w:r w:rsidRPr="005E4539">
        <w:rPr>
          <w:rFonts w:ascii="Times New Roman" w:eastAsia="Times New Roman" w:hAnsi="Times New Roman" w:cs="Times New Roman"/>
          <w:sz w:val="24"/>
          <w:szCs w:val="24"/>
          <w:lang w:eastAsia="ru-RU"/>
        </w:rPr>
        <w:t xml:space="preserve">    Количество </w:t>
      </w:r>
      <w:r w:rsidR="00067172">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ставших лауреатами, призерами различных предметных конкурсных форм (научно-практические конференции, турниры и т.д.) </w:t>
      </w:r>
      <w:proofErr w:type="gramStart"/>
      <w:r w:rsidRPr="005E4539">
        <w:rPr>
          <w:rFonts w:ascii="Times New Roman" w:eastAsia="Times New Roman" w:hAnsi="Times New Roman" w:cs="Times New Roman"/>
          <w:sz w:val="24"/>
          <w:szCs w:val="24"/>
          <w:lang w:eastAsia="ru-RU"/>
        </w:rPr>
        <w:t>за</w:t>
      </w:r>
      <w:proofErr w:type="gramEnd"/>
      <w:r w:rsidRPr="005E4539">
        <w:rPr>
          <w:rFonts w:ascii="Times New Roman" w:eastAsia="Times New Roman" w:hAnsi="Times New Roman" w:cs="Times New Roman"/>
          <w:sz w:val="24"/>
          <w:szCs w:val="24"/>
          <w:lang w:eastAsia="ru-RU"/>
        </w:rPr>
        <w:t xml:space="preserve"> последние 3 года </w:t>
      </w:r>
    </w:p>
    <w:tbl>
      <w:tblPr>
        <w:tblpPr w:leftFromText="180" w:rightFromText="180" w:vertAnchor="page" w:horzAnchor="margin" w:tblpY="148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3"/>
        <w:gridCol w:w="3273"/>
        <w:gridCol w:w="3012"/>
      </w:tblGrid>
      <w:tr w:rsidR="005D43FA" w:rsidRPr="00067172" w:rsidTr="005D43FA">
        <w:trPr>
          <w:trHeight w:val="144"/>
        </w:trPr>
        <w:tc>
          <w:tcPr>
            <w:tcW w:w="3413" w:type="dxa"/>
          </w:tcPr>
          <w:p w:rsidR="005D43FA" w:rsidRPr="00067172" w:rsidRDefault="005D43FA" w:rsidP="001B64FA">
            <w:pPr>
              <w:jc w:val="center"/>
              <w:rPr>
                <w:rFonts w:ascii="Times New Roman" w:hAnsi="Times New Roman" w:cs="Times New Roman"/>
                <w:b/>
                <w:sz w:val="24"/>
                <w:szCs w:val="24"/>
              </w:rPr>
            </w:pPr>
            <w:r w:rsidRPr="00067172">
              <w:rPr>
                <w:rFonts w:ascii="Times New Roman" w:hAnsi="Times New Roman" w:cs="Times New Roman"/>
                <w:b/>
                <w:sz w:val="24"/>
                <w:szCs w:val="24"/>
              </w:rPr>
              <w:t>Название конкурса</w:t>
            </w:r>
          </w:p>
        </w:tc>
        <w:tc>
          <w:tcPr>
            <w:tcW w:w="3273" w:type="dxa"/>
          </w:tcPr>
          <w:p w:rsidR="005D43FA" w:rsidRPr="00067172" w:rsidRDefault="005D43FA" w:rsidP="001B64FA">
            <w:pPr>
              <w:jc w:val="center"/>
              <w:rPr>
                <w:rFonts w:ascii="Times New Roman" w:hAnsi="Times New Roman" w:cs="Times New Roman"/>
                <w:b/>
                <w:sz w:val="24"/>
                <w:szCs w:val="24"/>
              </w:rPr>
            </w:pPr>
            <w:r w:rsidRPr="00067172">
              <w:rPr>
                <w:rFonts w:ascii="Times New Roman" w:hAnsi="Times New Roman" w:cs="Times New Roman"/>
                <w:b/>
                <w:sz w:val="24"/>
                <w:szCs w:val="24"/>
              </w:rPr>
              <w:t>Участники конкурса</w:t>
            </w:r>
          </w:p>
        </w:tc>
        <w:tc>
          <w:tcPr>
            <w:tcW w:w="3012" w:type="dxa"/>
          </w:tcPr>
          <w:p w:rsidR="005D43FA" w:rsidRPr="00067172" w:rsidRDefault="005D43FA" w:rsidP="001B64FA">
            <w:pPr>
              <w:jc w:val="center"/>
              <w:rPr>
                <w:rFonts w:ascii="Times New Roman" w:hAnsi="Times New Roman" w:cs="Times New Roman"/>
                <w:b/>
                <w:sz w:val="24"/>
                <w:szCs w:val="24"/>
              </w:rPr>
            </w:pPr>
            <w:r w:rsidRPr="00067172">
              <w:rPr>
                <w:rFonts w:ascii="Times New Roman" w:hAnsi="Times New Roman" w:cs="Times New Roman"/>
                <w:b/>
                <w:sz w:val="24"/>
                <w:szCs w:val="24"/>
              </w:rPr>
              <w:t>Статус</w:t>
            </w:r>
          </w:p>
        </w:tc>
      </w:tr>
      <w:tr w:rsidR="005D43FA" w:rsidRPr="00067172" w:rsidTr="005D43FA">
        <w:trPr>
          <w:trHeight w:val="144"/>
        </w:trPr>
        <w:tc>
          <w:tcPr>
            <w:tcW w:w="3413" w:type="dxa"/>
          </w:tcPr>
          <w:p w:rsidR="005D43FA" w:rsidRPr="00067172" w:rsidRDefault="005D43FA" w:rsidP="001B64FA">
            <w:pPr>
              <w:rPr>
                <w:rFonts w:ascii="Times New Roman" w:hAnsi="Times New Roman" w:cs="Times New Roman"/>
                <w:sz w:val="24"/>
                <w:szCs w:val="24"/>
              </w:rPr>
            </w:pPr>
            <w:r w:rsidRPr="00067172">
              <w:rPr>
                <w:rFonts w:ascii="Times New Roman" w:hAnsi="Times New Roman" w:cs="Times New Roman"/>
                <w:sz w:val="24"/>
                <w:szCs w:val="24"/>
              </w:rPr>
              <w:t>Муниципальные спортивные соревнования «Весёлые старты»</w:t>
            </w:r>
          </w:p>
        </w:tc>
        <w:tc>
          <w:tcPr>
            <w:tcW w:w="3273" w:type="dxa"/>
          </w:tcPr>
          <w:p w:rsidR="005D43FA" w:rsidRPr="00067172" w:rsidRDefault="005D43FA" w:rsidP="001B64FA">
            <w:pPr>
              <w:rPr>
                <w:rFonts w:ascii="Times New Roman" w:hAnsi="Times New Roman" w:cs="Times New Roman"/>
                <w:sz w:val="24"/>
                <w:szCs w:val="24"/>
              </w:rPr>
            </w:pPr>
            <w:r w:rsidRPr="00067172">
              <w:rPr>
                <w:rFonts w:ascii="Times New Roman" w:hAnsi="Times New Roman" w:cs="Times New Roman"/>
                <w:sz w:val="24"/>
                <w:szCs w:val="24"/>
              </w:rPr>
              <w:t>10 обучающихся из 5-6 классов.</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3</w:t>
            </w:r>
            <w:r w:rsidRPr="00067172">
              <w:rPr>
                <w:rFonts w:ascii="Times New Roman" w:hAnsi="Times New Roman" w:cs="Times New Roman"/>
                <w:sz w:val="24"/>
                <w:szCs w:val="24"/>
              </w:rPr>
              <w:t xml:space="preserve"> место.</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Р</w:t>
            </w:r>
            <w:r w:rsidRPr="00147E44">
              <w:rPr>
                <w:rFonts w:ascii="Times New Roman" w:hAnsi="Times New Roman"/>
                <w:sz w:val="24"/>
                <w:szCs w:val="24"/>
              </w:rPr>
              <w:t>айонный фестиваль песни «Золотая осень»</w:t>
            </w:r>
          </w:p>
        </w:tc>
        <w:tc>
          <w:tcPr>
            <w:tcW w:w="3273" w:type="dxa"/>
          </w:tcPr>
          <w:p w:rsidR="005D43FA" w:rsidRPr="00067172" w:rsidRDefault="005D43FA" w:rsidP="00120185">
            <w:pPr>
              <w:pStyle w:val="aa"/>
              <w:rPr>
                <w:rFonts w:ascii="Times New Roman" w:hAnsi="Times New Roman"/>
                <w:sz w:val="24"/>
                <w:szCs w:val="24"/>
              </w:rPr>
            </w:pPr>
            <w:r w:rsidRPr="00147E44">
              <w:rPr>
                <w:rFonts w:ascii="Times New Roman" w:hAnsi="Times New Roman"/>
                <w:color w:val="000000"/>
                <w:sz w:val="24"/>
                <w:szCs w:val="24"/>
              </w:rPr>
              <w:t>Панфилов Александр и Туаев Борис,</w:t>
            </w:r>
            <w:r>
              <w:rPr>
                <w:rFonts w:ascii="Times New Roman" w:hAnsi="Times New Roman"/>
                <w:color w:val="000000"/>
                <w:sz w:val="24"/>
                <w:szCs w:val="24"/>
              </w:rPr>
              <w:t xml:space="preserve"> </w:t>
            </w: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10 и 8 класса.</w:t>
            </w:r>
            <w:r w:rsidRPr="00147E44">
              <w:rPr>
                <w:rFonts w:ascii="Times New Roman" w:hAnsi="Times New Roman"/>
                <w:color w:val="000000"/>
                <w:sz w:val="24"/>
                <w:szCs w:val="24"/>
              </w:rPr>
              <w:t xml:space="preserve"> </w:t>
            </w:r>
          </w:p>
        </w:tc>
        <w:tc>
          <w:tcPr>
            <w:tcW w:w="3012" w:type="dxa"/>
          </w:tcPr>
          <w:p w:rsidR="005D43FA" w:rsidRPr="00067172" w:rsidRDefault="005D43FA" w:rsidP="00120185">
            <w:pPr>
              <w:pStyle w:val="aa"/>
              <w:rPr>
                <w:rFonts w:ascii="Times New Roman" w:hAnsi="Times New Roman"/>
                <w:sz w:val="24"/>
                <w:szCs w:val="24"/>
              </w:rPr>
            </w:pPr>
            <w:r w:rsidRPr="00147E44">
              <w:rPr>
                <w:rFonts w:ascii="Times New Roman" w:hAnsi="Times New Roman"/>
                <w:color w:val="000000"/>
                <w:sz w:val="24"/>
                <w:szCs w:val="24"/>
              </w:rPr>
              <w:t xml:space="preserve">1 место в номинации </w:t>
            </w:r>
            <w:r>
              <w:rPr>
                <w:rFonts w:ascii="Times New Roman" w:hAnsi="Times New Roman"/>
                <w:color w:val="000000"/>
                <w:sz w:val="24"/>
                <w:szCs w:val="24"/>
              </w:rPr>
              <w:t>«В</w:t>
            </w:r>
            <w:r w:rsidRPr="00147E44">
              <w:rPr>
                <w:rFonts w:ascii="Times New Roman" w:hAnsi="Times New Roman"/>
                <w:color w:val="000000"/>
                <w:sz w:val="24"/>
                <w:szCs w:val="24"/>
              </w:rPr>
              <w:t>окальное творчество</w:t>
            </w:r>
            <w:r>
              <w:rPr>
                <w:rFonts w:ascii="Times New Roman" w:hAnsi="Times New Roman"/>
                <w:color w:val="000000"/>
                <w:sz w:val="24"/>
                <w:szCs w:val="24"/>
              </w:rPr>
              <w:t>»</w:t>
            </w:r>
          </w:p>
        </w:tc>
      </w:tr>
      <w:tr w:rsidR="005D43FA" w:rsidRPr="00067172" w:rsidTr="005D43FA">
        <w:trPr>
          <w:trHeight w:val="144"/>
        </w:trPr>
        <w:tc>
          <w:tcPr>
            <w:tcW w:w="3413" w:type="dxa"/>
          </w:tcPr>
          <w:p w:rsidR="005D43FA" w:rsidRPr="0033542A" w:rsidRDefault="005D43FA" w:rsidP="001B64FA">
            <w:pPr>
              <w:pStyle w:val="aa"/>
              <w:rPr>
                <w:rFonts w:ascii="Times New Roman" w:hAnsi="Times New Roman"/>
                <w:color w:val="FF0000"/>
                <w:sz w:val="24"/>
                <w:szCs w:val="24"/>
              </w:rPr>
            </w:pPr>
            <w:r>
              <w:rPr>
                <w:rFonts w:ascii="Times New Roman" w:hAnsi="Times New Roman"/>
                <w:sz w:val="24"/>
                <w:szCs w:val="24"/>
              </w:rPr>
              <w:t>Ч</w:t>
            </w:r>
            <w:r w:rsidRPr="00147E44">
              <w:rPr>
                <w:rFonts w:ascii="Times New Roman" w:hAnsi="Times New Roman"/>
                <w:sz w:val="24"/>
                <w:szCs w:val="24"/>
              </w:rPr>
              <w:t>емпионат Правобережного района по интеллектуальным играм</w:t>
            </w:r>
          </w:p>
        </w:tc>
        <w:tc>
          <w:tcPr>
            <w:tcW w:w="3273" w:type="dxa"/>
          </w:tcPr>
          <w:p w:rsidR="005D43FA" w:rsidRPr="00C63A7A" w:rsidRDefault="005D43FA" w:rsidP="001B64FA">
            <w:pPr>
              <w:pStyle w:val="aa"/>
              <w:rPr>
                <w:rFonts w:ascii="Times New Roman" w:hAnsi="Times New Roman"/>
                <w:sz w:val="24"/>
                <w:szCs w:val="24"/>
              </w:rPr>
            </w:pPr>
            <w:r w:rsidRPr="00C63A7A">
              <w:rPr>
                <w:rFonts w:ascii="Times New Roman" w:hAnsi="Times New Roman"/>
                <w:sz w:val="24"/>
                <w:szCs w:val="24"/>
              </w:rPr>
              <w:t>Обучающиеся 10-11 классов 7 человек</w:t>
            </w:r>
            <w:r>
              <w:rPr>
                <w:rFonts w:ascii="Times New Roman" w:hAnsi="Times New Roman"/>
                <w:sz w:val="24"/>
                <w:szCs w:val="24"/>
              </w:rPr>
              <w:t xml:space="preserve"> (команда «Фортуна»)</w:t>
            </w:r>
            <w:r w:rsidRPr="00C63A7A">
              <w:rPr>
                <w:rFonts w:ascii="Times New Roman" w:hAnsi="Times New Roman"/>
                <w:sz w:val="24"/>
                <w:szCs w:val="24"/>
              </w:rPr>
              <w:t>.</w:t>
            </w:r>
          </w:p>
        </w:tc>
        <w:tc>
          <w:tcPr>
            <w:tcW w:w="3012" w:type="dxa"/>
          </w:tcPr>
          <w:p w:rsidR="005D43FA" w:rsidRPr="00C63A7A" w:rsidRDefault="005D43FA" w:rsidP="001B64FA">
            <w:pPr>
              <w:pStyle w:val="aa"/>
              <w:rPr>
                <w:rFonts w:ascii="Times New Roman" w:hAnsi="Times New Roman"/>
                <w:sz w:val="24"/>
                <w:szCs w:val="24"/>
              </w:rPr>
            </w:pPr>
            <w:r>
              <w:rPr>
                <w:rFonts w:ascii="Times New Roman" w:hAnsi="Times New Roman"/>
                <w:sz w:val="24"/>
                <w:szCs w:val="24"/>
              </w:rPr>
              <w:t>3 место.</w:t>
            </w:r>
          </w:p>
        </w:tc>
      </w:tr>
      <w:tr w:rsidR="005D43FA" w:rsidRPr="00067172" w:rsidTr="005D43FA">
        <w:trPr>
          <w:trHeight w:val="144"/>
        </w:trPr>
        <w:tc>
          <w:tcPr>
            <w:tcW w:w="3413" w:type="dxa"/>
          </w:tcPr>
          <w:p w:rsidR="005D43FA" w:rsidRPr="00067172" w:rsidRDefault="005D43FA" w:rsidP="00120185">
            <w:pPr>
              <w:pStyle w:val="aa"/>
              <w:rPr>
                <w:rFonts w:ascii="Times New Roman" w:hAnsi="Times New Roman"/>
                <w:sz w:val="24"/>
                <w:szCs w:val="24"/>
              </w:rPr>
            </w:pPr>
            <w:r>
              <w:rPr>
                <w:rFonts w:ascii="Times New Roman" w:hAnsi="Times New Roman"/>
                <w:sz w:val="24"/>
                <w:szCs w:val="24"/>
              </w:rPr>
              <w:t>Р</w:t>
            </w:r>
            <w:r w:rsidRPr="00147E44">
              <w:rPr>
                <w:rFonts w:ascii="Times New Roman" w:hAnsi="Times New Roman"/>
                <w:sz w:val="24"/>
                <w:szCs w:val="24"/>
              </w:rPr>
              <w:t xml:space="preserve">айонный конкурс  </w:t>
            </w:r>
            <w:r>
              <w:rPr>
                <w:rFonts w:ascii="Times New Roman" w:hAnsi="Times New Roman"/>
                <w:sz w:val="24"/>
                <w:szCs w:val="24"/>
              </w:rPr>
              <w:t>проектов</w:t>
            </w:r>
            <w:r w:rsidRPr="00147E44">
              <w:rPr>
                <w:rFonts w:ascii="Times New Roman" w:hAnsi="Times New Roman"/>
                <w:sz w:val="24"/>
                <w:szCs w:val="24"/>
              </w:rPr>
              <w:t xml:space="preserve"> «250 лет Эрмитажу»</w:t>
            </w:r>
          </w:p>
        </w:tc>
        <w:tc>
          <w:tcPr>
            <w:tcW w:w="3273"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Руденко Елена, обучающаяся 7 класса.</w:t>
            </w:r>
          </w:p>
        </w:tc>
        <w:tc>
          <w:tcPr>
            <w:tcW w:w="3012"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3 место.</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Р</w:t>
            </w:r>
            <w:r w:rsidRPr="00147E44">
              <w:rPr>
                <w:rFonts w:ascii="Times New Roman" w:hAnsi="Times New Roman"/>
                <w:sz w:val="24"/>
                <w:szCs w:val="24"/>
              </w:rPr>
              <w:t>айонный конкурс рисунков «Осенний листопад»</w:t>
            </w:r>
          </w:p>
        </w:tc>
        <w:tc>
          <w:tcPr>
            <w:tcW w:w="3273" w:type="dxa"/>
          </w:tcPr>
          <w:p w:rsidR="005D43FA" w:rsidRPr="00067172" w:rsidRDefault="005D43FA" w:rsidP="001B64FA">
            <w:pPr>
              <w:pStyle w:val="aa"/>
              <w:rPr>
                <w:rFonts w:ascii="Times New Roman" w:hAnsi="Times New Roman"/>
                <w:sz w:val="24"/>
                <w:szCs w:val="24"/>
              </w:rPr>
            </w:pPr>
            <w:proofErr w:type="spellStart"/>
            <w:r>
              <w:rPr>
                <w:rFonts w:ascii="Times New Roman" w:hAnsi="Times New Roman"/>
                <w:sz w:val="24"/>
                <w:szCs w:val="24"/>
              </w:rPr>
              <w:t>Бекузарова</w:t>
            </w:r>
            <w:proofErr w:type="spellEnd"/>
            <w:r>
              <w:rPr>
                <w:rFonts w:ascii="Times New Roman" w:hAnsi="Times New Roman"/>
                <w:sz w:val="24"/>
                <w:szCs w:val="24"/>
              </w:rPr>
              <w:t xml:space="preserve"> Елена,  обучающаяся 7 класса.</w:t>
            </w:r>
          </w:p>
        </w:tc>
        <w:tc>
          <w:tcPr>
            <w:tcW w:w="3012"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3 место.</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sidRPr="00147E44">
              <w:rPr>
                <w:rFonts w:ascii="Times New Roman" w:hAnsi="Times New Roman"/>
                <w:sz w:val="24"/>
                <w:szCs w:val="24"/>
              </w:rPr>
              <w:lastRenderedPageBreak/>
              <w:t>Всероссийский конкурс творческих работ "Новогодняя мастерская" в номинации "Новогодняя поделка"</w:t>
            </w:r>
          </w:p>
        </w:tc>
        <w:tc>
          <w:tcPr>
            <w:tcW w:w="3273" w:type="dxa"/>
          </w:tcPr>
          <w:p w:rsidR="005D43FA" w:rsidRPr="00067172" w:rsidRDefault="005D43FA" w:rsidP="001B64FA">
            <w:pPr>
              <w:pStyle w:val="aa"/>
              <w:rPr>
                <w:rFonts w:ascii="Times New Roman" w:hAnsi="Times New Roman"/>
                <w:sz w:val="24"/>
                <w:szCs w:val="24"/>
              </w:rPr>
            </w:pPr>
            <w:proofErr w:type="spellStart"/>
            <w:r>
              <w:rPr>
                <w:rFonts w:ascii="Times New Roman" w:hAnsi="Times New Roman"/>
                <w:sz w:val="24"/>
                <w:szCs w:val="24"/>
              </w:rPr>
              <w:t>Бекузарова</w:t>
            </w:r>
            <w:proofErr w:type="spellEnd"/>
            <w:r>
              <w:rPr>
                <w:rFonts w:ascii="Times New Roman" w:hAnsi="Times New Roman"/>
                <w:sz w:val="24"/>
                <w:szCs w:val="24"/>
              </w:rPr>
              <w:t xml:space="preserve"> Елена,  обучающаяся 7 класса.</w:t>
            </w:r>
          </w:p>
        </w:tc>
        <w:tc>
          <w:tcPr>
            <w:tcW w:w="3012"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2 место.</w:t>
            </w:r>
          </w:p>
        </w:tc>
      </w:tr>
      <w:tr w:rsidR="005D43FA" w:rsidRPr="00067172" w:rsidTr="005D43FA">
        <w:trPr>
          <w:trHeight w:val="144"/>
        </w:trPr>
        <w:tc>
          <w:tcPr>
            <w:tcW w:w="3413" w:type="dxa"/>
          </w:tcPr>
          <w:p w:rsidR="005D43FA" w:rsidRPr="00707519" w:rsidRDefault="005D43FA" w:rsidP="001B64FA">
            <w:pPr>
              <w:pStyle w:val="aa"/>
              <w:rPr>
                <w:rFonts w:ascii="Times New Roman" w:hAnsi="Times New Roman"/>
                <w:sz w:val="24"/>
                <w:szCs w:val="24"/>
              </w:rPr>
            </w:pPr>
            <w:r w:rsidRPr="00707519">
              <w:rPr>
                <w:rFonts w:ascii="Times New Roman" w:hAnsi="Times New Roman"/>
                <w:sz w:val="24"/>
                <w:szCs w:val="24"/>
              </w:rPr>
              <w:t>Всероссийский конкурс-игра «Русский медвежонок - языкознание для всех».</w:t>
            </w:r>
          </w:p>
        </w:tc>
        <w:tc>
          <w:tcPr>
            <w:tcW w:w="3273" w:type="dxa"/>
          </w:tcPr>
          <w:p w:rsidR="005D43FA" w:rsidRPr="00707519" w:rsidRDefault="005D43FA" w:rsidP="00707519">
            <w:pPr>
              <w:jc w:val="both"/>
              <w:rPr>
                <w:rFonts w:ascii="Times New Roman" w:hAnsi="Times New Roman"/>
                <w:sz w:val="24"/>
                <w:szCs w:val="24"/>
              </w:rPr>
            </w:pPr>
            <w:r w:rsidRPr="00707519">
              <w:rPr>
                <w:rFonts w:ascii="Times New Roman" w:hAnsi="Times New Roman" w:cs="Times New Roman"/>
                <w:sz w:val="24"/>
                <w:szCs w:val="24"/>
              </w:rPr>
              <w:t xml:space="preserve">Приняли участие </w:t>
            </w:r>
            <w:r w:rsidR="00707519" w:rsidRPr="00707519">
              <w:rPr>
                <w:rFonts w:ascii="Times New Roman" w:hAnsi="Times New Roman" w:cs="Times New Roman"/>
                <w:sz w:val="24"/>
                <w:szCs w:val="24"/>
              </w:rPr>
              <w:t>55</w:t>
            </w:r>
            <w:r w:rsidRPr="00707519">
              <w:rPr>
                <w:rFonts w:ascii="Times New Roman" w:hAnsi="Times New Roman" w:cs="Times New Roman"/>
                <w:sz w:val="24"/>
                <w:szCs w:val="24"/>
              </w:rPr>
              <w:t xml:space="preserve"> человек</w:t>
            </w:r>
            <w:r w:rsidR="00707519" w:rsidRPr="00707519">
              <w:rPr>
                <w:rFonts w:ascii="Times New Roman" w:hAnsi="Times New Roman" w:cs="Times New Roman"/>
                <w:sz w:val="24"/>
                <w:szCs w:val="24"/>
              </w:rPr>
              <w:t>.</w:t>
            </w:r>
            <w:r w:rsidRPr="00707519">
              <w:rPr>
                <w:rFonts w:ascii="Times New Roman" w:hAnsi="Times New Roman" w:cs="Times New Roman"/>
                <w:sz w:val="24"/>
                <w:szCs w:val="24"/>
              </w:rPr>
              <w:t xml:space="preserve"> </w:t>
            </w:r>
          </w:p>
        </w:tc>
        <w:tc>
          <w:tcPr>
            <w:tcW w:w="3012" w:type="dxa"/>
          </w:tcPr>
          <w:p w:rsidR="005D43FA" w:rsidRPr="0033542A" w:rsidRDefault="005D43FA" w:rsidP="001B64FA">
            <w:pPr>
              <w:pStyle w:val="aa"/>
              <w:rPr>
                <w:rFonts w:ascii="Times New Roman" w:hAnsi="Times New Roman"/>
                <w:color w:val="FF0000"/>
                <w:sz w:val="24"/>
                <w:szCs w:val="24"/>
              </w:rPr>
            </w:pPr>
          </w:p>
        </w:tc>
      </w:tr>
      <w:tr w:rsidR="00FC6EA2" w:rsidRPr="00067172" w:rsidTr="005D43FA">
        <w:trPr>
          <w:trHeight w:val="144"/>
        </w:trPr>
        <w:tc>
          <w:tcPr>
            <w:tcW w:w="3413" w:type="dxa"/>
          </w:tcPr>
          <w:p w:rsidR="00FC6EA2" w:rsidRPr="00FC6EA2" w:rsidRDefault="00FC6EA2" w:rsidP="001B64FA">
            <w:pPr>
              <w:pStyle w:val="aa"/>
              <w:rPr>
                <w:rFonts w:ascii="Times New Roman" w:hAnsi="Times New Roman"/>
                <w:sz w:val="24"/>
                <w:szCs w:val="24"/>
              </w:rPr>
            </w:pPr>
            <w:r>
              <w:rPr>
                <w:rFonts w:ascii="Times New Roman" w:hAnsi="Times New Roman"/>
                <w:sz w:val="24"/>
                <w:szCs w:val="24"/>
              </w:rPr>
              <w:t>Конкурс-игра по английскому языку «</w:t>
            </w:r>
            <w:r>
              <w:rPr>
                <w:rFonts w:ascii="Times New Roman" w:hAnsi="Times New Roman"/>
                <w:sz w:val="24"/>
                <w:szCs w:val="24"/>
                <w:lang w:val="en-US"/>
              </w:rPr>
              <w:t>British</w:t>
            </w:r>
            <w:r w:rsidRPr="00FC6EA2">
              <w:rPr>
                <w:rFonts w:ascii="Times New Roman" w:hAnsi="Times New Roman"/>
                <w:sz w:val="24"/>
                <w:szCs w:val="24"/>
              </w:rPr>
              <w:t xml:space="preserve"> </w:t>
            </w:r>
            <w:proofErr w:type="spellStart"/>
            <w:r>
              <w:rPr>
                <w:rFonts w:ascii="Times New Roman" w:hAnsi="Times New Roman"/>
                <w:sz w:val="24"/>
                <w:szCs w:val="24"/>
                <w:lang w:val="en-US"/>
              </w:rPr>
              <w:t>buldog</w:t>
            </w:r>
            <w:proofErr w:type="spellEnd"/>
            <w:r>
              <w:rPr>
                <w:rFonts w:ascii="Times New Roman" w:hAnsi="Times New Roman"/>
                <w:sz w:val="24"/>
                <w:szCs w:val="24"/>
              </w:rPr>
              <w:t>»</w:t>
            </w:r>
          </w:p>
        </w:tc>
        <w:tc>
          <w:tcPr>
            <w:tcW w:w="3273" w:type="dxa"/>
          </w:tcPr>
          <w:p w:rsidR="00FC6EA2" w:rsidRPr="00707519" w:rsidRDefault="00FC6EA2" w:rsidP="00FC6EA2">
            <w:pPr>
              <w:jc w:val="both"/>
              <w:rPr>
                <w:rFonts w:ascii="Times New Roman" w:hAnsi="Times New Roman" w:cs="Times New Roman"/>
                <w:sz w:val="24"/>
                <w:szCs w:val="24"/>
              </w:rPr>
            </w:pPr>
            <w:r w:rsidRPr="00707519">
              <w:rPr>
                <w:rFonts w:ascii="Times New Roman" w:hAnsi="Times New Roman" w:cs="Times New Roman"/>
                <w:sz w:val="24"/>
                <w:szCs w:val="24"/>
              </w:rPr>
              <w:t xml:space="preserve">Приняли участие </w:t>
            </w:r>
            <w:r>
              <w:rPr>
                <w:rFonts w:ascii="Times New Roman" w:hAnsi="Times New Roman" w:cs="Times New Roman"/>
                <w:sz w:val="24"/>
                <w:szCs w:val="24"/>
              </w:rPr>
              <w:t>12</w:t>
            </w:r>
            <w:r w:rsidRPr="00707519">
              <w:rPr>
                <w:rFonts w:ascii="Times New Roman" w:hAnsi="Times New Roman" w:cs="Times New Roman"/>
                <w:sz w:val="24"/>
                <w:szCs w:val="24"/>
              </w:rPr>
              <w:t xml:space="preserve"> человек.</w:t>
            </w:r>
          </w:p>
        </w:tc>
        <w:tc>
          <w:tcPr>
            <w:tcW w:w="3012" w:type="dxa"/>
          </w:tcPr>
          <w:p w:rsidR="00FC6EA2" w:rsidRPr="0033542A" w:rsidRDefault="00FC6EA2" w:rsidP="001B64FA">
            <w:pPr>
              <w:pStyle w:val="aa"/>
              <w:rPr>
                <w:rFonts w:ascii="Times New Roman" w:hAnsi="Times New Roman"/>
                <w:color w:val="FF0000"/>
                <w:sz w:val="24"/>
                <w:szCs w:val="24"/>
              </w:rPr>
            </w:pPr>
          </w:p>
        </w:tc>
      </w:tr>
      <w:tr w:rsidR="005D43FA" w:rsidRPr="00067172" w:rsidTr="005D43FA">
        <w:trPr>
          <w:trHeight w:val="144"/>
        </w:trPr>
        <w:tc>
          <w:tcPr>
            <w:tcW w:w="3413" w:type="dxa"/>
          </w:tcPr>
          <w:p w:rsidR="005D43FA" w:rsidRPr="00067172" w:rsidRDefault="005D43FA" w:rsidP="008B4B50">
            <w:pPr>
              <w:pStyle w:val="aa"/>
              <w:rPr>
                <w:rFonts w:ascii="Times New Roman" w:hAnsi="Times New Roman"/>
                <w:sz w:val="24"/>
                <w:szCs w:val="24"/>
              </w:rPr>
            </w:pPr>
            <w:r w:rsidRPr="00067172">
              <w:rPr>
                <w:rFonts w:ascii="Times New Roman" w:hAnsi="Times New Roman"/>
                <w:sz w:val="24"/>
                <w:szCs w:val="24"/>
              </w:rPr>
              <w:t xml:space="preserve">Муниципальный этап всероссийской олимпиады школьников </w:t>
            </w:r>
          </w:p>
        </w:tc>
        <w:tc>
          <w:tcPr>
            <w:tcW w:w="3273" w:type="dxa"/>
          </w:tcPr>
          <w:p w:rsidR="005D43FA" w:rsidRPr="00067172" w:rsidRDefault="005D43FA" w:rsidP="008B4B50">
            <w:pPr>
              <w:pStyle w:val="aa"/>
              <w:rPr>
                <w:rFonts w:ascii="Times New Roman" w:hAnsi="Times New Roman"/>
                <w:sz w:val="24"/>
                <w:szCs w:val="24"/>
              </w:rPr>
            </w:pPr>
            <w:proofErr w:type="gramStart"/>
            <w:r w:rsidRPr="00067172">
              <w:rPr>
                <w:rFonts w:ascii="Times New Roman" w:hAnsi="Times New Roman"/>
                <w:sz w:val="24"/>
                <w:szCs w:val="24"/>
              </w:rPr>
              <w:t>Обучающиеся</w:t>
            </w:r>
            <w:proofErr w:type="gramEnd"/>
            <w:r w:rsidRPr="00067172">
              <w:rPr>
                <w:rFonts w:ascii="Times New Roman" w:hAnsi="Times New Roman"/>
                <w:sz w:val="24"/>
                <w:szCs w:val="24"/>
              </w:rPr>
              <w:t xml:space="preserve"> 7-11 классов 3</w:t>
            </w:r>
            <w:r>
              <w:rPr>
                <w:rFonts w:ascii="Times New Roman" w:hAnsi="Times New Roman"/>
                <w:sz w:val="24"/>
                <w:szCs w:val="24"/>
              </w:rPr>
              <w:t>6</w:t>
            </w:r>
            <w:r w:rsidRPr="00067172">
              <w:rPr>
                <w:rFonts w:ascii="Times New Roman" w:hAnsi="Times New Roman"/>
                <w:sz w:val="24"/>
                <w:szCs w:val="24"/>
              </w:rPr>
              <w:t xml:space="preserve"> человек.</w:t>
            </w:r>
          </w:p>
        </w:tc>
        <w:tc>
          <w:tcPr>
            <w:tcW w:w="3012" w:type="dxa"/>
          </w:tcPr>
          <w:p w:rsidR="005D43FA" w:rsidRPr="00067172" w:rsidRDefault="005D43FA" w:rsidP="008B4B50">
            <w:pPr>
              <w:pStyle w:val="aa"/>
              <w:rPr>
                <w:rFonts w:ascii="Times New Roman" w:hAnsi="Times New Roman"/>
                <w:sz w:val="24"/>
                <w:szCs w:val="24"/>
              </w:rPr>
            </w:pPr>
            <w:r>
              <w:rPr>
                <w:rFonts w:ascii="Times New Roman" w:hAnsi="Times New Roman"/>
                <w:sz w:val="24"/>
                <w:szCs w:val="24"/>
              </w:rPr>
              <w:t xml:space="preserve">4 </w:t>
            </w:r>
            <w:r w:rsidRPr="00067172">
              <w:rPr>
                <w:rFonts w:ascii="Times New Roman" w:hAnsi="Times New Roman"/>
                <w:sz w:val="24"/>
                <w:szCs w:val="24"/>
              </w:rPr>
              <w:t xml:space="preserve"> призёров</w:t>
            </w:r>
            <w:r>
              <w:rPr>
                <w:rFonts w:ascii="Times New Roman" w:hAnsi="Times New Roman"/>
                <w:sz w:val="24"/>
                <w:szCs w:val="24"/>
              </w:rPr>
              <w:t xml:space="preserve"> (два человека - по осетинскому языку и осетинской литературе)</w:t>
            </w:r>
            <w:r w:rsidRPr="00067172">
              <w:rPr>
                <w:rFonts w:ascii="Times New Roman" w:hAnsi="Times New Roman"/>
                <w:sz w:val="24"/>
                <w:szCs w:val="24"/>
              </w:rPr>
              <w:t xml:space="preserve">, </w:t>
            </w:r>
            <w:r>
              <w:rPr>
                <w:rFonts w:ascii="Times New Roman" w:hAnsi="Times New Roman"/>
                <w:sz w:val="24"/>
                <w:szCs w:val="24"/>
              </w:rPr>
              <w:t>2</w:t>
            </w:r>
            <w:r w:rsidRPr="00067172">
              <w:rPr>
                <w:rFonts w:ascii="Times New Roman" w:hAnsi="Times New Roman"/>
                <w:sz w:val="24"/>
                <w:szCs w:val="24"/>
              </w:rPr>
              <w:t xml:space="preserve"> человек</w:t>
            </w:r>
            <w:r>
              <w:rPr>
                <w:rFonts w:ascii="Times New Roman" w:hAnsi="Times New Roman"/>
                <w:sz w:val="24"/>
                <w:szCs w:val="24"/>
              </w:rPr>
              <w:t>а</w:t>
            </w:r>
            <w:r w:rsidRPr="00067172">
              <w:rPr>
                <w:rFonts w:ascii="Times New Roman" w:hAnsi="Times New Roman"/>
                <w:sz w:val="24"/>
                <w:szCs w:val="24"/>
              </w:rPr>
              <w:t xml:space="preserve"> направлены на региональный этап всероссийской олимпиады школьников.</w:t>
            </w:r>
          </w:p>
        </w:tc>
      </w:tr>
      <w:tr w:rsidR="005D43FA" w:rsidRPr="00067172" w:rsidTr="005D43FA">
        <w:trPr>
          <w:trHeight w:val="144"/>
        </w:trPr>
        <w:tc>
          <w:tcPr>
            <w:tcW w:w="3413" w:type="dxa"/>
          </w:tcPr>
          <w:p w:rsidR="005D43FA" w:rsidRDefault="005D43FA" w:rsidP="00AE7832">
            <w:r>
              <w:rPr>
                <w:rFonts w:ascii="Times New Roman" w:hAnsi="Times New Roman" w:cs="Times New Roman"/>
                <w:sz w:val="24"/>
                <w:szCs w:val="24"/>
              </w:rPr>
              <w:t>Р</w:t>
            </w:r>
            <w:r w:rsidRPr="00976F63">
              <w:rPr>
                <w:rFonts w:ascii="Times New Roman" w:hAnsi="Times New Roman" w:cs="Times New Roman"/>
                <w:sz w:val="24"/>
                <w:szCs w:val="24"/>
              </w:rPr>
              <w:t xml:space="preserve">айонный конкурс </w:t>
            </w:r>
            <w:r>
              <w:rPr>
                <w:rFonts w:ascii="Times New Roman" w:hAnsi="Times New Roman" w:cs="Times New Roman"/>
                <w:sz w:val="24"/>
                <w:szCs w:val="24"/>
              </w:rPr>
              <w:t>«</w:t>
            </w:r>
            <w:r w:rsidRPr="00976F63">
              <w:rPr>
                <w:rFonts w:ascii="Times New Roman" w:hAnsi="Times New Roman" w:cs="Times New Roman"/>
                <w:sz w:val="24"/>
                <w:szCs w:val="24"/>
              </w:rPr>
              <w:t>Мастерская Деда Мороза</w:t>
            </w:r>
            <w:r>
              <w:rPr>
                <w:rFonts w:ascii="Times New Roman" w:hAnsi="Times New Roman" w:cs="Times New Roman"/>
                <w:sz w:val="24"/>
                <w:szCs w:val="24"/>
              </w:rPr>
              <w:t>»</w:t>
            </w:r>
          </w:p>
        </w:tc>
        <w:tc>
          <w:tcPr>
            <w:tcW w:w="3273" w:type="dxa"/>
          </w:tcPr>
          <w:p w:rsidR="005D43FA" w:rsidRDefault="005D43FA" w:rsidP="00126D22">
            <w:pPr>
              <w:tabs>
                <w:tab w:val="left" w:pos="6105"/>
              </w:tabs>
              <w:spacing w:after="0" w:line="240" w:lineRule="auto"/>
              <w:jc w:val="both"/>
              <w:rPr>
                <w:rFonts w:ascii="Times New Roman" w:hAnsi="Times New Roman" w:cs="Times New Roman"/>
                <w:sz w:val="24"/>
                <w:szCs w:val="24"/>
              </w:rPr>
            </w:pPr>
            <w:proofErr w:type="spellStart"/>
            <w:r w:rsidRPr="00147E44">
              <w:rPr>
                <w:rFonts w:ascii="Times New Roman" w:hAnsi="Times New Roman" w:cs="Times New Roman"/>
                <w:sz w:val="24"/>
                <w:szCs w:val="24"/>
              </w:rPr>
              <w:t>Кесаева</w:t>
            </w:r>
            <w:proofErr w:type="spellEnd"/>
            <w:r w:rsidRPr="00147E44">
              <w:rPr>
                <w:rFonts w:ascii="Times New Roman" w:hAnsi="Times New Roman" w:cs="Times New Roman"/>
                <w:sz w:val="24"/>
                <w:szCs w:val="24"/>
              </w:rPr>
              <w:t xml:space="preserve"> Ника (10а </w:t>
            </w:r>
            <w:proofErr w:type="spellStart"/>
            <w:r w:rsidRPr="00147E44">
              <w:rPr>
                <w:rFonts w:ascii="Times New Roman" w:hAnsi="Times New Roman" w:cs="Times New Roman"/>
                <w:sz w:val="24"/>
                <w:szCs w:val="24"/>
              </w:rPr>
              <w:t>кл</w:t>
            </w:r>
            <w:proofErr w:type="spellEnd"/>
            <w:r w:rsidRPr="00147E44">
              <w:rPr>
                <w:rFonts w:ascii="Times New Roman" w:hAnsi="Times New Roman" w:cs="Times New Roman"/>
                <w:sz w:val="24"/>
                <w:szCs w:val="24"/>
              </w:rPr>
              <w:t xml:space="preserve">.), </w:t>
            </w:r>
          </w:p>
          <w:p w:rsidR="005D43FA" w:rsidRDefault="005D43FA" w:rsidP="00126D22">
            <w:pPr>
              <w:tabs>
                <w:tab w:val="left" w:pos="6105"/>
              </w:tabs>
              <w:spacing w:after="0" w:line="240" w:lineRule="auto"/>
              <w:jc w:val="both"/>
              <w:rPr>
                <w:rFonts w:ascii="Times New Roman" w:hAnsi="Times New Roman" w:cs="Times New Roman"/>
                <w:sz w:val="24"/>
                <w:szCs w:val="24"/>
              </w:rPr>
            </w:pPr>
            <w:proofErr w:type="spellStart"/>
            <w:r w:rsidRPr="00147E44">
              <w:rPr>
                <w:rFonts w:ascii="Times New Roman" w:hAnsi="Times New Roman" w:cs="Times New Roman"/>
                <w:sz w:val="24"/>
                <w:szCs w:val="24"/>
              </w:rPr>
              <w:t>Цаболова</w:t>
            </w:r>
            <w:proofErr w:type="spellEnd"/>
            <w:r w:rsidRPr="00147E44">
              <w:rPr>
                <w:rFonts w:ascii="Times New Roman" w:hAnsi="Times New Roman" w:cs="Times New Roman"/>
                <w:sz w:val="24"/>
                <w:szCs w:val="24"/>
              </w:rPr>
              <w:t xml:space="preserve"> Лолита (7а </w:t>
            </w:r>
            <w:proofErr w:type="spellStart"/>
            <w:r w:rsidRPr="00147E44">
              <w:rPr>
                <w:rFonts w:ascii="Times New Roman" w:hAnsi="Times New Roman" w:cs="Times New Roman"/>
                <w:sz w:val="24"/>
                <w:szCs w:val="24"/>
              </w:rPr>
              <w:t>кл</w:t>
            </w:r>
            <w:proofErr w:type="spellEnd"/>
            <w:r w:rsidRPr="00147E44">
              <w:rPr>
                <w:rFonts w:ascii="Times New Roman" w:hAnsi="Times New Roman" w:cs="Times New Roman"/>
                <w:sz w:val="24"/>
                <w:szCs w:val="24"/>
              </w:rPr>
              <w:t>.)</w:t>
            </w:r>
            <w:proofErr w:type="gramStart"/>
            <w:r w:rsidRPr="00147E44">
              <w:rPr>
                <w:rFonts w:ascii="Times New Roman" w:hAnsi="Times New Roman" w:cs="Times New Roman"/>
                <w:sz w:val="24"/>
                <w:szCs w:val="24"/>
              </w:rPr>
              <w:t xml:space="preserve"> ,</w:t>
            </w:r>
            <w:proofErr w:type="gramEnd"/>
          </w:p>
          <w:p w:rsidR="005D43FA" w:rsidRPr="00147E44" w:rsidRDefault="005D43FA" w:rsidP="00126D22">
            <w:pPr>
              <w:tabs>
                <w:tab w:val="left" w:pos="6105"/>
              </w:tabs>
              <w:spacing w:after="0" w:line="240" w:lineRule="auto"/>
              <w:jc w:val="both"/>
              <w:rPr>
                <w:rFonts w:ascii="Times New Roman" w:eastAsia="Calibri" w:hAnsi="Times New Roman" w:cs="Times New Roman"/>
                <w:sz w:val="24"/>
                <w:szCs w:val="24"/>
              </w:rPr>
            </w:pPr>
            <w:r w:rsidRPr="00147E44">
              <w:rPr>
                <w:rFonts w:ascii="Times New Roman" w:hAnsi="Times New Roman" w:cs="Times New Roman"/>
                <w:sz w:val="24"/>
                <w:szCs w:val="24"/>
              </w:rPr>
              <w:t xml:space="preserve"> </w:t>
            </w:r>
            <w:proofErr w:type="spellStart"/>
            <w:r w:rsidRPr="00147E44">
              <w:rPr>
                <w:rFonts w:ascii="Times New Roman" w:hAnsi="Times New Roman" w:cs="Times New Roman"/>
                <w:sz w:val="24"/>
                <w:szCs w:val="24"/>
              </w:rPr>
              <w:t>Келехсаева</w:t>
            </w:r>
            <w:proofErr w:type="spellEnd"/>
            <w:r w:rsidRPr="00147E44">
              <w:rPr>
                <w:rFonts w:ascii="Times New Roman" w:hAnsi="Times New Roman" w:cs="Times New Roman"/>
                <w:sz w:val="24"/>
                <w:szCs w:val="24"/>
              </w:rPr>
              <w:t xml:space="preserve"> Диана (6б </w:t>
            </w:r>
            <w:proofErr w:type="spellStart"/>
            <w:r w:rsidRPr="00147E44">
              <w:rPr>
                <w:rFonts w:ascii="Times New Roman" w:hAnsi="Times New Roman" w:cs="Times New Roman"/>
                <w:sz w:val="24"/>
                <w:szCs w:val="24"/>
              </w:rPr>
              <w:t>кл</w:t>
            </w:r>
            <w:proofErr w:type="spellEnd"/>
            <w:r w:rsidRPr="00147E44">
              <w:rPr>
                <w:rFonts w:ascii="Times New Roman" w:hAnsi="Times New Roman" w:cs="Times New Roman"/>
                <w:sz w:val="24"/>
                <w:szCs w:val="24"/>
              </w:rPr>
              <w:t>.)</w:t>
            </w:r>
            <w:r>
              <w:rPr>
                <w:rFonts w:ascii="Times New Roman" w:hAnsi="Times New Roman" w:cs="Times New Roman"/>
                <w:sz w:val="24"/>
                <w:szCs w:val="24"/>
              </w:rPr>
              <w:t>.</w:t>
            </w:r>
          </w:p>
          <w:p w:rsidR="005D43FA" w:rsidRDefault="005D43FA"/>
        </w:tc>
        <w:tc>
          <w:tcPr>
            <w:tcW w:w="3012" w:type="dxa"/>
          </w:tcPr>
          <w:p w:rsidR="005D43FA" w:rsidRDefault="005D43FA">
            <w:r w:rsidRPr="00126D22">
              <w:rPr>
                <w:rFonts w:ascii="Times New Roman" w:hAnsi="Times New Roman" w:cs="Times New Roman"/>
              </w:rPr>
              <w:t>1 место</w:t>
            </w:r>
            <w:r>
              <w:t>.</w:t>
            </w:r>
          </w:p>
          <w:p w:rsidR="005D43FA" w:rsidRDefault="005D43FA">
            <w:pPr>
              <w:rPr>
                <w:rFonts w:ascii="Times New Roman" w:hAnsi="Times New Roman" w:cs="Times New Roman"/>
                <w:sz w:val="24"/>
                <w:szCs w:val="24"/>
              </w:rPr>
            </w:pPr>
            <w:r w:rsidRPr="00147E44">
              <w:rPr>
                <w:rFonts w:ascii="Times New Roman" w:hAnsi="Times New Roman" w:cs="Times New Roman"/>
                <w:sz w:val="24"/>
                <w:szCs w:val="24"/>
              </w:rPr>
              <w:t>2</w:t>
            </w:r>
            <w:r>
              <w:rPr>
                <w:rFonts w:ascii="Times New Roman" w:hAnsi="Times New Roman" w:cs="Times New Roman"/>
                <w:sz w:val="24"/>
                <w:szCs w:val="24"/>
              </w:rPr>
              <w:t xml:space="preserve"> </w:t>
            </w:r>
            <w:r w:rsidRPr="00147E44">
              <w:rPr>
                <w:rFonts w:ascii="Times New Roman" w:hAnsi="Times New Roman" w:cs="Times New Roman"/>
                <w:sz w:val="24"/>
                <w:szCs w:val="24"/>
              </w:rPr>
              <w:t xml:space="preserve"> место</w:t>
            </w:r>
            <w:r>
              <w:rPr>
                <w:rFonts w:ascii="Times New Roman" w:hAnsi="Times New Roman" w:cs="Times New Roman"/>
                <w:sz w:val="24"/>
                <w:szCs w:val="24"/>
              </w:rPr>
              <w:t>.</w:t>
            </w:r>
          </w:p>
          <w:p w:rsidR="005D43FA" w:rsidRDefault="005D43FA" w:rsidP="00126D22">
            <w:r w:rsidRPr="00147E44">
              <w:rPr>
                <w:rFonts w:ascii="Times New Roman" w:hAnsi="Times New Roman" w:cs="Times New Roman"/>
                <w:sz w:val="24"/>
                <w:szCs w:val="24"/>
              </w:rPr>
              <w:t>3 место</w:t>
            </w:r>
            <w:r>
              <w:rPr>
                <w:rFonts w:ascii="Times New Roman" w:hAnsi="Times New Roman" w:cs="Times New Roman"/>
                <w:sz w:val="24"/>
                <w:szCs w:val="24"/>
              </w:rPr>
              <w:t>.</w:t>
            </w:r>
          </w:p>
        </w:tc>
      </w:tr>
      <w:tr w:rsidR="005D43FA" w:rsidRPr="00067172" w:rsidTr="005D43FA">
        <w:trPr>
          <w:trHeight w:val="144"/>
        </w:trPr>
        <w:tc>
          <w:tcPr>
            <w:tcW w:w="3413" w:type="dxa"/>
          </w:tcPr>
          <w:p w:rsidR="005D43FA" w:rsidRPr="00067172" w:rsidRDefault="005D43FA" w:rsidP="00C63A7A">
            <w:pPr>
              <w:pStyle w:val="aa"/>
              <w:rPr>
                <w:rFonts w:ascii="Times New Roman" w:hAnsi="Times New Roman"/>
                <w:sz w:val="24"/>
                <w:szCs w:val="24"/>
              </w:rPr>
            </w:pPr>
            <w:r>
              <w:rPr>
                <w:rFonts w:ascii="Times New Roman" w:hAnsi="Times New Roman"/>
                <w:sz w:val="24"/>
                <w:szCs w:val="24"/>
              </w:rPr>
              <w:t>Р</w:t>
            </w:r>
            <w:r w:rsidRPr="00147E44">
              <w:rPr>
                <w:rFonts w:ascii="Times New Roman" w:hAnsi="Times New Roman"/>
                <w:sz w:val="24"/>
                <w:szCs w:val="24"/>
              </w:rPr>
              <w:t>айонный конкурс плакатов «</w:t>
            </w:r>
            <w:proofErr w:type="spellStart"/>
            <w:r w:rsidRPr="00147E44">
              <w:rPr>
                <w:rFonts w:ascii="Times New Roman" w:hAnsi="Times New Roman"/>
                <w:sz w:val="24"/>
                <w:szCs w:val="24"/>
              </w:rPr>
              <w:t>Мы-против</w:t>
            </w:r>
            <w:proofErr w:type="spellEnd"/>
            <w:r w:rsidRPr="00147E44">
              <w:rPr>
                <w:rFonts w:ascii="Times New Roman" w:hAnsi="Times New Roman"/>
                <w:sz w:val="24"/>
                <w:szCs w:val="24"/>
              </w:rPr>
              <w:t xml:space="preserve"> террора»</w:t>
            </w:r>
          </w:p>
        </w:tc>
        <w:tc>
          <w:tcPr>
            <w:tcW w:w="3273" w:type="dxa"/>
          </w:tcPr>
          <w:p w:rsidR="005D43FA" w:rsidRPr="00067172" w:rsidRDefault="005D43FA" w:rsidP="001B64FA">
            <w:pPr>
              <w:pStyle w:val="aa"/>
              <w:rPr>
                <w:rFonts w:ascii="Times New Roman" w:hAnsi="Times New Roman"/>
                <w:sz w:val="24"/>
                <w:szCs w:val="24"/>
              </w:rPr>
            </w:pPr>
            <w:proofErr w:type="spellStart"/>
            <w:r>
              <w:rPr>
                <w:rFonts w:ascii="Times New Roman" w:hAnsi="Times New Roman"/>
                <w:sz w:val="24"/>
                <w:szCs w:val="24"/>
              </w:rPr>
              <w:t>Тегеташвили</w:t>
            </w:r>
            <w:proofErr w:type="spellEnd"/>
            <w:r>
              <w:rPr>
                <w:rFonts w:ascii="Times New Roman" w:hAnsi="Times New Roman"/>
                <w:sz w:val="24"/>
                <w:szCs w:val="24"/>
              </w:rPr>
              <w:t xml:space="preserve"> Екатерина, обучающаяся 11 класса, Музаев Сослан, обучающийся 9 класса.</w:t>
            </w:r>
          </w:p>
        </w:tc>
        <w:tc>
          <w:tcPr>
            <w:tcW w:w="3012" w:type="dxa"/>
          </w:tcPr>
          <w:p w:rsidR="005D43FA" w:rsidRPr="00067172" w:rsidRDefault="005D43FA" w:rsidP="001B64FA">
            <w:pPr>
              <w:pStyle w:val="aa"/>
              <w:rPr>
                <w:rFonts w:ascii="Times New Roman" w:hAnsi="Times New Roman"/>
                <w:sz w:val="24"/>
                <w:szCs w:val="24"/>
              </w:rPr>
            </w:pPr>
            <w:proofErr w:type="gramStart"/>
            <w:r>
              <w:rPr>
                <w:rFonts w:ascii="Times New Roman" w:hAnsi="Times New Roman"/>
                <w:sz w:val="24"/>
                <w:szCs w:val="24"/>
              </w:rPr>
              <w:t>Награждены</w:t>
            </w:r>
            <w:proofErr w:type="gramEnd"/>
            <w:r>
              <w:rPr>
                <w:rFonts w:ascii="Times New Roman" w:hAnsi="Times New Roman"/>
                <w:sz w:val="24"/>
                <w:szCs w:val="24"/>
              </w:rPr>
              <w:t xml:space="preserve"> грамотами за участие.</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p>
        </w:tc>
        <w:tc>
          <w:tcPr>
            <w:tcW w:w="3273" w:type="dxa"/>
          </w:tcPr>
          <w:p w:rsidR="005D43FA" w:rsidRPr="00067172" w:rsidRDefault="005D43FA" w:rsidP="001B64FA">
            <w:pPr>
              <w:pStyle w:val="aa"/>
              <w:rPr>
                <w:rFonts w:ascii="Times New Roman" w:hAnsi="Times New Roman"/>
                <w:sz w:val="24"/>
                <w:szCs w:val="24"/>
              </w:rPr>
            </w:pPr>
          </w:p>
        </w:tc>
        <w:tc>
          <w:tcPr>
            <w:tcW w:w="3012" w:type="dxa"/>
          </w:tcPr>
          <w:p w:rsidR="005D43FA" w:rsidRPr="00067172" w:rsidRDefault="005D43FA" w:rsidP="001B64FA">
            <w:pPr>
              <w:pStyle w:val="aa"/>
              <w:jc w:val="both"/>
              <w:rPr>
                <w:rFonts w:ascii="Times New Roman" w:hAnsi="Times New Roman"/>
                <w:sz w:val="24"/>
                <w:szCs w:val="24"/>
              </w:rPr>
            </w:pP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sidRPr="00067172">
              <w:rPr>
                <w:rFonts w:ascii="Times New Roman" w:hAnsi="Times New Roman"/>
                <w:sz w:val="24"/>
                <w:szCs w:val="24"/>
              </w:rPr>
              <w:t xml:space="preserve">Всероссийский математический конкурс-игра «Кенгуру - выпускникам» </w:t>
            </w:r>
          </w:p>
        </w:tc>
        <w:tc>
          <w:tcPr>
            <w:tcW w:w="3273" w:type="dxa"/>
          </w:tcPr>
          <w:p w:rsidR="005D43FA" w:rsidRPr="003378DD" w:rsidRDefault="003378DD" w:rsidP="003378DD">
            <w:pPr>
              <w:jc w:val="both"/>
              <w:rPr>
                <w:rFonts w:ascii="Times New Roman" w:hAnsi="Times New Roman" w:cs="Times New Roman"/>
                <w:sz w:val="24"/>
                <w:szCs w:val="24"/>
              </w:rPr>
            </w:pPr>
            <w:r w:rsidRPr="003378DD">
              <w:rPr>
                <w:rFonts w:ascii="Times New Roman" w:hAnsi="Times New Roman" w:cs="Times New Roman"/>
                <w:sz w:val="24"/>
                <w:szCs w:val="24"/>
              </w:rPr>
              <w:t>9 обучающихся из 9-ых и 11-го классов.</w:t>
            </w:r>
          </w:p>
        </w:tc>
        <w:tc>
          <w:tcPr>
            <w:tcW w:w="3012" w:type="dxa"/>
          </w:tcPr>
          <w:p w:rsidR="005D43FA" w:rsidRPr="003378DD" w:rsidRDefault="003378DD" w:rsidP="001B64FA">
            <w:pPr>
              <w:pStyle w:val="aa"/>
              <w:rPr>
                <w:rFonts w:ascii="Times New Roman" w:hAnsi="Times New Roman"/>
                <w:sz w:val="24"/>
                <w:szCs w:val="24"/>
              </w:rPr>
            </w:pPr>
            <w:r w:rsidRPr="003378DD">
              <w:rPr>
                <w:rFonts w:ascii="Times New Roman" w:hAnsi="Times New Roman"/>
                <w:sz w:val="24"/>
                <w:szCs w:val="24"/>
              </w:rPr>
              <w:t>Приняли участие</w:t>
            </w:r>
          </w:p>
        </w:tc>
      </w:tr>
      <w:tr w:rsidR="003378DD" w:rsidRPr="00067172" w:rsidTr="005D43FA">
        <w:trPr>
          <w:trHeight w:val="144"/>
        </w:trPr>
        <w:tc>
          <w:tcPr>
            <w:tcW w:w="3413" w:type="dxa"/>
          </w:tcPr>
          <w:p w:rsidR="003378DD" w:rsidRPr="00067172" w:rsidRDefault="003378DD" w:rsidP="001B64FA">
            <w:pPr>
              <w:pStyle w:val="aa"/>
              <w:rPr>
                <w:rFonts w:ascii="Times New Roman" w:hAnsi="Times New Roman"/>
                <w:sz w:val="24"/>
                <w:szCs w:val="24"/>
              </w:rPr>
            </w:pPr>
            <w:r>
              <w:rPr>
                <w:rFonts w:ascii="Times New Roman" w:hAnsi="Times New Roman"/>
                <w:sz w:val="24"/>
                <w:szCs w:val="24"/>
              </w:rPr>
              <w:t xml:space="preserve">Международный </w:t>
            </w:r>
            <w:r w:rsidRPr="00067172">
              <w:rPr>
                <w:rFonts w:ascii="Times New Roman" w:hAnsi="Times New Roman"/>
                <w:sz w:val="24"/>
                <w:szCs w:val="24"/>
              </w:rPr>
              <w:t>математический конкурс-игра «Кенгуру</w:t>
            </w:r>
            <w:r>
              <w:rPr>
                <w:rFonts w:ascii="Times New Roman" w:hAnsi="Times New Roman"/>
                <w:sz w:val="24"/>
                <w:szCs w:val="24"/>
              </w:rPr>
              <w:t xml:space="preserve"> – математика для всех»</w:t>
            </w:r>
          </w:p>
        </w:tc>
        <w:tc>
          <w:tcPr>
            <w:tcW w:w="3273" w:type="dxa"/>
          </w:tcPr>
          <w:p w:rsidR="003378DD" w:rsidRPr="003378DD" w:rsidRDefault="003378DD" w:rsidP="003378DD">
            <w:pPr>
              <w:jc w:val="both"/>
              <w:rPr>
                <w:rFonts w:ascii="Times New Roman" w:hAnsi="Times New Roman" w:cs="Times New Roman"/>
                <w:sz w:val="24"/>
                <w:szCs w:val="24"/>
              </w:rPr>
            </w:pPr>
            <w:r>
              <w:rPr>
                <w:rFonts w:ascii="Times New Roman" w:hAnsi="Times New Roman" w:cs="Times New Roman"/>
                <w:sz w:val="24"/>
                <w:szCs w:val="24"/>
              </w:rPr>
              <w:t>54 обучающихся из 3-11 классов.</w:t>
            </w:r>
          </w:p>
        </w:tc>
        <w:tc>
          <w:tcPr>
            <w:tcW w:w="3012" w:type="dxa"/>
          </w:tcPr>
          <w:p w:rsidR="003378DD" w:rsidRPr="003378DD" w:rsidRDefault="003378DD" w:rsidP="001B64FA">
            <w:pPr>
              <w:pStyle w:val="aa"/>
              <w:rPr>
                <w:rFonts w:ascii="Times New Roman" w:hAnsi="Times New Roman"/>
                <w:sz w:val="24"/>
                <w:szCs w:val="24"/>
              </w:rPr>
            </w:pP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sidRPr="00067172">
              <w:rPr>
                <w:rFonts w:ascii="Times New Roman" w:hAnsi="Times New Roman"/>
                <w:sz w:val="24"/>
                <w:szCs w:val="24"/>
              </w:rPr>
              <w:t xml:space="preserve">Всероссийский </w:t>
            </w:r>
            <w:r w:rsidR="00707519">
              <w:rPr>
                <w:rFonts w:ascii="Times New Roman" w:hAnsi="Times New Roman"/>
                <w:sz w:val="24"/>
                <w:szCs w:val="24"/>
              </w:rPr>
              <w:t xml:space="preserve">игровой литературный </w:t>
            </w:r>
            <w:r w:rsidRPr="00067172">
              <w:rPr>
                <w:rFonts w:ascii="Times New Roman" w:hAnsi="Times New Roman"/>
                <w:sz w:val="24"/>
                <w:szCs w:val="24"/>
              </w:rPr>
              <w:t xml:space="preserve">конкурс «Пегас» </w:t>
            </w:r>
          </w:p>
        </w:tc>
        <w:tc>
          <w:tcPr>
            <w:tcW w:w="3273" w:type="dxa"/>
          </w:tcPr>
          <w:p w:rsidR="005D43FA" w:rsidRPr="00707519" w:rsidRDefault="005D43FA" w:rsidP="00707519">
            <w:pPr>
              <w:jc w:val="both"/>
              <w:rPr>
                <w:rFonts w:ascii="Times New Roman" w:hAnsi="Times New Roman" w:cs="Times New Roman"/>
                <w:sz w:val="24"/>
                <w:szCs w:val="24"/>
              </w:rPr>
            </w:pPr>
            <w:r w:rsidRPr="00707519">
              <w:rPr>
                <w:rFonts w:ascii="Times New Roman" w:hAnsi="Times New Roman" w:cs="Times New Roman"/>
                <w:sz w:val="24"/>
                <w:szCs w:val="24"/>
              </w:rPr>
              <w:t xml:space="preserve">Приняли участие </w:t>
            </w:r>
            <w:r w:rsidR="00707519" w:rsidRPr="00707519">
              <w:rPr>
                <w:rFonts w:ascii="Times New Roman" w:hAnsi="Times New Roman" w:cs="Times New Roman"/>
                <w:sz w:val="24"/>
                <w:szCs w:val="24"/>
              </w:rPr>
              <w:t>31</w:t>
            </w:r>
            <w:r w:rsidRPr="00707519">
              <w:rPr>
                <w:rFonts w:ascii="Times New Roman" w:hAnsi="Times New Roman" w:cs="Times New Roman"/>
                <w:sz w:val="24"/>
                <w:szCs w:val="24"/>
              </w:rPr>
              <w:t xml:space="preserve"> </w:t>
            </w:r>
            <w:r w:rsidR="00707519">
              <w:rPr>
                <w:rFonts w:ascii="Times New Roman" w:hAnsi="Times New Roman" w:cs="Times New Roman"/>
                <w:sz w:val="24"/>
                <w:szCs w:val="24"/>
              </w:rPr>
              <w:t>человек.</w:t>
            </w:r>
            <w:r w:rsidRPr="00707519">
              <w:rPr>
                <w:rFonts w:ascii="Times New Roman" w:hAnsi="Times New Roman" w:cs="Times New Roman"/>
                <w:sz w:val="24"/>
                <w:szCs w:val="24"/>
              </w:rPr>
              <w:t xml:space="preserve"> </w:t>
            </w:r>
          </w:p>
        </w:tc>
        <w:tc>
          <w:tcPr>
            <w:tcW w:w="3012" w:type="dxa"/>
          </w:tcPr>
          <w:p w:rsidR="005D43FA" w:rsidRPr="00067172" w:rsidRDefault="005D43FA" w:rsidP="001B64FA">
            <w:pPr>
              <w:pStyle w:val="aa"/>
              <w:rPr>
                <w:rFonts w:ascii="Times New Roman" w:hAnsi="Times New Roman"/>
                <w:sz w:val="24"/>
                <w:szCs w:val="24"/>
              </w:rPr>
            </w:pP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sidRPr="00067172">
              <w:rPr>
                <w:rFonts w:ascii="Times New Roman" w:hAnsi="Times New Roman"/>
                <w:sz w:val="24"/>
                <w:szCs w:val="24"/>
              </w:rPr>
              <w:t>Заочная межрегиональная олимпиада «</w:t>
            </w:r>
            <w:proofErr w:type="spellStart"/>
            <w:r w:rsidRPr="00067172">
              <w:rPr>
                <w:rFonts w:ascii="Times New Roman" w:hAnsi="Times New Roman"/>
                <w:sz w:val="24"/>
                <w:szCs w:val="24"/>
              </w:rPr>
              <w:t>Олимпус</w:t>
            </w:r>
            <w:proofErr w:type="spellEnd"/>
            <w:r w:rsidRPr="00067172">
              <w:rPr>
                <w:rFonts w:ascii="Times New Roman" w:hAnsi="Times New Roman"/>
                <w:sz w:val="24"/>
                <w:szCs w:val="24"/>
              </w:rPr>
              <w:t>» - Зимняя сессия.</w:t>
            </w:r>
          </w:p>
        </w:tc>
        <w:tc>
          <w:tcPr>
            <w:tcW w:w="3273" w:type="dxa"/>
          </w:tcPr>
          <w:p w:rsidR="005D43FA" w:rsidRPr="00067172" w:rsidRDefault="005D43FA" w:rsidP="008B4B50">
            <w:pPr>
              <w:jc w:val="both"/>
              <w:rPr>
                <w:rFonts w:ascii="Times New Roman" w:hAnsi="Times New Roman" w:cs="Times New Roman"/>
                <w:sz w:val="24"/>
                <w:szCs w:val="24"/>
              </w:rPr>
            </w:pPr>
            <w:proofErr w:type="gramStart"/>
            <w:r w:rsidRPr="00067172">
              <w:rPr>
                <w:rFonts w:ascii="Times New Roman" w:hAnsi="Times New Roman" w:cs="Times New Roman"/>
                <w:sz w:val="24"/>
                <w:szCs w:val="24"/>
              </w:rPr>
              <w:t>Приняли участие 1</w:t>
            </w:r>
            <w:r>
              <w:rPr>
                <w:rFonts w:ascii="Times New Roman" w:hAnsi="Times New Roman" w:cs="Times New Roman"/>
                <w:sz w:val="24"/>
                <w:szCs w:val="24"/>
              </w:rPr>
              <w:t>58</w:t>
            </w:r>
            <w:r w:rsidRPr="00067172">
              <w:rPr>
                <w:rFonts w:ascii="Times New Roman" w:hAnsi="Times New Roman" w:cs="Times New Roman"/>
                <w:sz w:val="24"/>
                <w:szCs w:val="24"/>
              </w:rPr>
              <w:t xml:space="preserve"> человек по следующим предметам: русскому языку, литературе, истории, обществознанию, математике, физике, химии, биологии, английскому языку, немецкому языку, географии.  </w:t>
            </w:r>
            <w:proofErr w:type="gramEnd"/>
          </w:p>
        </w:tc>
        <w:tc>
          <w:tcPr>
            <w:tcW w:w="3012" w:type="dxa"/>
          </w:tcPr>
          <w:p w:rsidR="005D43FA" w:rsidRPr="00067172" w:rsidRDefault="005D43FA" w:rsidP="001B64FA">
            <w:pPr>
              <w:pStyle w:val="aa"/>
              <w:rPr>
                <w:rFonts w:ascii="Times New Roman" w:hAnsi="Times New Roman"/>
                <w:sz w:val="24"/>
                <w:szCs w:val="24"/>
              </w:rPr>
            </w:pPr>
          </w:p>
        </w:tc>
      </w:tr>
      <w:tr w:rsidR="005D43FA" w:rsidRPr="00067172" w:rsidTr="005D43FA">
        <w:trPr>
          <w:trHeight w:val="144"/>
        </w:trPr>
        <w:tc>
          <w:tcPr>
            <w:tcW w:w="3413" w:type="dxa"/>
          </w:tcPr>
          <w:p w:rsidR="005D43FA" w:rsidRPr="00067172" w:rsidRDefault="005D43FA" w:rsidP="00D318CC">
            <w:pPr>
              <w:pStyle w:val="aa"/>
              <w:rPr>
                <w:rFonts w:ascii="Times New Roman" w:hAnsi="Times New Roman"/>
                <w:sz w:val="24"/>
                <w:szCs w:val="24"/>
              </w:rPr>
            </w:pPr>
            <w:r>
              <w:rPr>
                <w:rFonts w:ascii="Times New Roman" w:hAnsi="Times New Roman"/>
                <w:sz w:val="24"/>
                <w:szCs w:val="24"/>
              </w:rPr>
              <w:t>Р</w:t>
            </w:r>
            <w:r w:rsidRPr="00147E44">
              <w:rPr>
                <w:rFonts w:ascii="Times New Roman" w:hAnsi="Times New Roman"/>
                <w:sz w:val="24"/>
                <w:szCs w:val="24"/>
              </w:rPr>
              <w:t>айонный этап игры «П</w:t>
            </w:r>
            <w:r>
              <w:rPr>
                <w:rFonts w:ascii="Times New Roman" w:hAnsi="Times New Roman"/>
                <w:sz w:val="24"/>
                <w:szCs w:val="24"/>
              </w:rPr>
              <w:t>резидентские состязания»</w:t>
            </w:r>
          </w:p>
        </w:tc>
        <w:tc>
          <w:tcPr>
            <w:tcW w:w="3273"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Класс-команда 6б класса.</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1 место.</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lastRenderedPageBreak/>
              <w:t>Р</w:t>
            </w:r>
            <w:r w:rsidRPr="00147E44">
              <w:rPr>
                <w:rFonts w:ascii="Times New Roman" w:hAnsi="Times New Roman"/>
                <w:sz w:val="24"/>
                <w:szCs w:val="24"/>
              </w:rPr>
              <w:t xml:space="preserve">айонный   конкурс исполнителей солдатской песни "Когда </w:t>
            </w:r>
            <w:proofErr w:type="gramStart"/>
            <w:r w:rsidRPr="00147E44">
              <w:rPr>
                <w:rFonts w:ascii="Times New Roman" w:hAnsi="Times New Roman"/>
                <w:sz w:val="24"/>
                <w:szCs w:val="24"/>
              </w:rPr>
              <w:t>поют солдаты спокойно дети спят</w:t>
            </w:r>
            <w:proofErr w:type="gramEnd"/>
            <w:r w:rsidRPr="00147E44">
              <w:rPr>
                <w:rFonts w:ascii="Times New Roman" w:hAnsi="Times New Roman"/>
                <w:sz w:val="24"/>
                <w:szCs w:val="24"/>
              </w:rPr>
              <w:t>"</w:t>
            </w:r>
          </w:p>
        </w:tc>
        <w:tc>
          <w:tcPr>
            <w:tcW w:w="3273" w:type="dxa"/>
          </w:tcPr>
          <w:p w:rsidR="005D43FA" w:rsidRPr="00067172" w:rsidRDefault="005D43FA" w:rsidP="001B64FA">
            <w:pPr>
              <w:rPr>
                <w:rFonts w:ascii="Times New Roman" w:hAnsi="Times New Roman" w:cs="Times New Roman"/>
                <w:sz w:val="24"/>
                <w:szCs w:val="24"/>
              </w:rPr>
            </w:pPr>
            <w:r w:rsidRPr="00147E44">
              <w:rPr>
                <w:rFonts w:ascii="Times New Roman" w:eastAsia="Calibri" w:hAnsi="Times New Roman" w:cs="Times New Roman"/>
                <w:color w:val="000000"/>
                <w:sz w:val="24"/>
                <w:szCs w:val="24"/>
              </w:rPr>
              <w:t>Панфилов Александр и</w:t>
            </w:r>
            <w:r w:rsidRPr="00147E44">
              <w:rPr>
                <w:rFonts w:ascii="Times New Roman" w:hAnsi="Times New Roman" w:cs="Times New Roman"/>
                <w:color w:val="000000"/>
                <w:sz w:val="24"/>
                <w:szCs w:val="24"/>
              </w:rPr>
              <w:t xml:space="preserve"> Туаев Борис,</w:t>
            </w:r>
            <w:r>
              <w:rPr>
                <w:rFonts w:ascii="Times New Roman" w:hAnsi="Times New Roman"/>
                <w:color w:val="000000"/>
                <w:sz w:val="24"/>
                <w:szCs w:val="24"/>
              </w:rPr>
              <w:t xml:space="preserve"> </w:t>
            </w: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10 и 8 класса.</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2 место.</w:t>
            </w:r>
          </w:p>
        </w:tc>
      </w:tr>
      <w:tr w:rsidR="005D43FA" w:rsidRPr="00067172" w:rsidTr="005D43FA">
        <w:trPr>
          <w:trHeight w:val="144"/>
        </w:trPr>
        <w:tc>
          <w:tcPr>
            <w:tcW w:w="3413" w:type="dxa"/>
          </w:tcPr>
          <w:p w:rsidR="005D43FA" w:rsidRPr="00147E44" w:rsidRDefault="005D43FA" w:rsidP="00D318CC">
            <w:pPr>
              <w:tabs>
                <w:tab w:val="left" w:pos="61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147E44">
              <w:rPr>
                <w:rFonts w:ascii="Times New Roman" w:eastAsia="Calibri" w:hAnsi="Times New Roman" w:cs="Times New Roman"/>
                <w:sz w:val="24"/>
                <w:szCs w:val="24"/>
              </w:rPr>
              <w:t>униципальный этап парада ребячьих войск "</w:t>
            </w:r>
            <w:proofErr w:type="spellStart"/>
            <w:r w:rsidRPr="00147E44">
              <w:rPr>
                <w:rFonts w:ascii="Times New Roman" w:eastAsia="Calibri" w:hAnsi="Times New Roman" w:cs="Times New Roman"/>
                <w:sz w:val="24"/>
                <w:szCs w:val="24"/>
              </w:rPr>
              <w:t>Аты-баты</w:t>
            </w:r>
            <w:proofErr w:type="spellEnd"/>
            <w:r w:rsidRPr="00147E44">
              <w:rPr>
                <w:rFonts w:ascii="Times New Roman" w:eastAsia="Calibri" w:hAnsi="Times New Roman" w:cs="Times New Roman"/>
                <w:sz w:val="24"/>
                <w:szCs w:val="24"/>
              </w:rPr>
              <w:t>, шли солдаты"</w:t>
            </w:r>
          </w:p>
          <w:p w:rsidR="005D43FA" w:rsidRPr="00067172" w:rsidRDefault="005D43FA" w:rsidP="001B64FA">
            <w:pPr>
              <w:pStyle w:val="aa"/>
              <w:rPr>
                <w:rFonts w:ascii="Times New Roman" w:hAnsi="Times New Roman"/>
                <w:sz w:val="24"/>
                <w:szCs w:val="24"/>
              </w:rPr>
            </w:pPr>
          </w:p>
        </w:tc>
        <w:tc>
          <w:tcPr>
            <w:tcW w:w="3273"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Команда 4а класса.</w:t>
            </w:r>
          </w:p>
        </w:tc>
        <w:tc>
          <w:tcPr>
            <w:tcW w:w="3012" w:type="dxa"/>
          </w:tcPr>
          <w:p w:rsidR="005D43FA" w:rsidRDefault="005D43FA" w:rsidP="001B64FA">
            <w:pPr>
              <w:rPr>
                <w:rFonts w:ascii="Times New Roman" w:hAnsi="Times New Roman" w:cs="Times New Roman"/>
                <w:sz w:val="24"/>
                <w:szCs w:val="24"/>
              </w:rPr>
            </w:pPr>
            <w:r>
              <w:rPr>
                <w:rFonts w:ascii="Times New Roman" w:hAnsi="Times New Roman" w:cs="Times New Roman"/>
                <w:sz w:val="24"/>
                <w:szCs w:val="24"/>
              </w:rPr>
              <w:t>Приняли участие.</w:t>
            </w:r>
          </w:p>
          <w:p w:rsidR="005D43FA" w:rsidRPr="00067172" w:rsidRDefault="005D43FA" w:rsidP="001B64FA">
            <w:pPr>
              <w:rPr>
                <w:rFonts w:ascii="Times New Roman" w:hAnsi="Times New Roman" w:cs="Times New Roman"/>
                <w:sz w:val="24"/>
                <w:szCs w:val="24"/>
              </w:rPr>
            </w:pPr>
            <w:r>
              <w:rPr>
                <w:rFonts w:ascii="Times New Roman" w:eastAsia="Calibri" w:hAnsi="Times New Roman" w:cs="Times New Roman"/>
                <w:sz w:val="24"/>
                <w:szCs w:val="24"/>
              </w:rPr>
              <w:t>Г</w:t>
            </w:r>
            <w:r w:rsidRPr="00147E44">
              <w:rPr>
                <w:rFonts w:ascii="Times New Roman" w:eastAsia="Calibri" w:hAnsi="Times New Roman" w:cs="Times New Roman"/>
                <w:sz w:val="24"/>
                <w:szCs w:val="24"/>
              </w:rPr>
              <w:t xml:space="preserve">рамота в номинации "Лучший командир отряда", </w:t>
            </w:r>
            <w:proofErr w:type="spellStart"/>
            <w:r w:rsidRPr="00147E44">
              <w:rPr>
                <w:rFonts w:ascii="Times New Roman" w:eastAsia="Calibri" w:hAnsi="Times New Roman" w:cs="Times New Roman"/>
                <w:sz w:val="24"/>
                <w:szCs w:val="24"/>
              </w:rPr>
              <w:t>Хубаева</w:t>
            </w:r>
            <w:proofErr w:type="spellEnd"/>
            <w:r w:rsidRPr="00147E44">
              <w:rPr>
                <w:rFonts w:ascii="Times New Roman" w:eastAsia="Calibri" w:hAnsi="Times New Roman" w:cs="Times New Roman"/>
                <w:sz w:val="24"/>
                <w:szCs w:val="24"/>
              </w:rPr>
              <w:t xml:space="preserve"> Моника</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Pr>
                <w:rFonts w:ascii="Times New Roman" w:hAnsi="Times New Roman"/>
                <w:color w:val="000000" w:themeColor="text1"/>
                <w:sz w:val="24"/>
                <w:szCs w:val="24"/>
              </w:rPr>
              <w:t>Районный конкурс «</w:t>
            </w:r>
            <w:r w:rsidRPr="00147E44">
              <w:rPr>
                <w:rFonts w:ascii="Times New Roman" w:hAnsi="Times New Roman"/>
                <w:color w:val="000000" w:themeColor="text1"/>
                <w:sz w:val="24"/>
                <w:szCs w:val="24"/>
              </w:rPr>
              <w:t>Лидер детского движения</w:t>
            </w:r>
            <w:r>
              <w:rPr>
                <w:rFonts w:ascii="Times New Roman" w:hAnsi="Times New Roman"/>
                <w:color w:val="000000" w:themeColor="text1"/>
                <w:sz w:val="24"/>
                <w:szCs w:val="24"/>
              </w:rPr>
              <w:t>»</w:t>
            </w:r>
          </w:p>
        </w:tc>
        <w:tc>
          <w:tcPr>
            <w:tcW w:w="3273" w:type="dxa"/>
          </w:tcPr>
          <w:p w:rsidR="005D43FA" w:rsidRPr="00067172" w:rsidRDefault="005D43FA" w:rsidP="00D86EC9">
            <w:pPr>
              <w:rPr>
                <w:rFonts w:ascii="Times New Roman" w:hAnsi="Times New Roman" w:cs="Times New Roman"/>
                <w:sz w:val="24"/>
                <w:szCs w:val="24"/>
              </w:rPr>
            </w:pPr>
            <w:r>
              <w:rPr>
                <w:rFonts w:ascii="Times New Roman" w:hAnsi="Times New Roman" w:cs="Times New Roman"/>
                <w:sz w:val="24"/>
                <w:szCs w:val="24"/>
              </w:rPr>
              <w:t>Панфилов Александр, обучающийся 10 класса.</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Победитель.</w:t>
            </w:r>
          </w:p>
        </w:tc>
      </w:tr>
      <w:tr w:rsidR="005D43FA" w:rsidRPr="00067172" w:rsidTr="005D43FA">
        <w:trPr>
          <w:trHeight w:val="144"/>
        </w:trPr>
        <w:tc>
          <w:tcPr>
            <w:tcW w:w="3413" w:type="dxa"/>
          </w:tcPr>
          <w:p w:rsidR="005D43FA" w:rsidRPr="00147E44" w:rsidRDefault="005D43FA" w:rsidP="00C701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147E44">
              <w:rPr>
                <w:rFonts w:ascii="Times New Roman" w:hAnsi="Times New Roman" w:cs="Times New Roman"/>
                <w:color w:val="000000" w:themeColor="text1"/>
                <w:sz w:val="24"/>
                <w:szCs w:val="24"/>
              </w:rPr>
              <w:t>айонный конкурс «Мастер осе</w:t>
            </w:r>
            <w:r>
              <w:rPr>
                <w:rFonts w:ascii="Times New Roman" w:hAnsi="Times New Roman" w:cs="Times New Roman"/>
                <w:color w:val="000000" w:themeColor="text1"/>
                <w:sz w:val="24"/>
                <w:szCs w:val="24"/>
              </w:rPr>
              <w:t>тинского художественного слова»</w:t>
            </w:r>
          </w:p>
          <w:p w:rsidR="005D43FA" w:rsidRPr="00067172" w:rsidRDefault="005D43FA" w:rsidP="001B64FA">
            <w:pPr>
              <w:pStyle w:val="aa"/>
              <w:rPr>
                <w:rFonts w:ascii="Times New Roman" w:hAnsi="Times New Roman"/>
                <w:sz w:val="24"/>
                <w:szCs w:val="24"/>
              </w:rPr>
            </w:pPr>
          </w:p>
        </w:tc>
        <w:tc>
          <w:tcPr>
            <w:tcW w:w="3273" w:type="dxa"/>
          </w:tcPr>
          <w:p w:rsidR="005D43FA" w:rsidRPr="00067172" w:rsidRDefault="005D43FA" w:rsidP="00C70125">
            <w:pPr>
              <w:rPr>
                <w:rFonts w:ascii="Times New Roman" w:hAnsi="Times New Roman" w:cs="Times New Roman"/>
                <w:sz w:val="24"/>
                <w:szCs w:val="24"/>
              </w:rPr>
            </w:pPr>
            <w:proofErr w:type="spellStart"/>
            <w:r w:rsidRPr="00147E44">
              <w:rPr>
                <w:rFonts w:ascii="Times New Roman" w:hAnsi="Times New Roman" w:cs="Times New Roman"/>
                <w:color w:val="000000" w:themeColor="text1"/>
                <w:sz w:val="24"/>
                <w:szCs w:val="24"/>
              </w:rPr>
              <w:t>Джанаева</w:t>
            </w:r>
            <w:proofErr w:type="spellEnd"/>
            <w:r w:rsidRPr="00147E44">
              <w:rPr>
                <w:rFonts w:ascii="Times New Roman" w:hAnsi="Times New Roman" w:cs="Times New Roman"/>
                <w:color w:val="000000" w:themeColor="text1"/>
                <w:sz w:val="24"/>
                <w:szCs w:val="24"/>
              </w:rPr>
              <w:t xml:space="preserve"> Диана,</w:t>
            </w:r>
            <w:r>
              <w:rPr>
                <w:rFonts w:ascii="Times New Roman" w:hAnsi="Times New Roman" w:cs="Times New Roman"/>
                <w:color w:val="000000" w:themeColor="text1"/>
                <w:sz w:val="24"/>
                <w:szCs w:val="24"/>
              </w:rPr>
              <w:t xml:space="preserve"> обучающаяся 9 класса.</w:t>
            </w:r>
          </w:p>
        </w:tc>
        <w:tc>
          <w:tcPr>
            <w:tcW w:w="3012" w:type="dxa"/>
          </w:tcPr>
          <w:p w:rsidR="005D43FA" w:rsidRPr="00067172" w:rsidRDefault="005D43FA" w:rsidP="001B64FA">
            <w:pPr>
              <w:rPr>
                <w:rFonts w:ascii="Times New Roman" w:hAnsi="Times New Roman" w:cs="Times New Roman"/>
                <w:sz w:val="24"/>
                <w:szCs w:val="24"/>
              </w:rPr>
            </w:pPr>
            <w:r w:rsidRPr="00147E44">
              <w:rPr>
                <w:rFonts w:ascii="Times New Roman" w:hAnsi="Times New Roman" w:cs="Times New Roman"/>
                <w:color w:val="000000" w:themeColor="text1"/>
                <w:sz w:val="24"/>
                <w:szCs w:val="24"/>
              </w:rPr>
              <w:t>2 место</w:t>
            </w:r>
            <w:r>
              <w:rPr>
                <w:rFonts w:ascii="Times New Roman" w:hAnsi="Times New Roman" w:cs="Times New Roman"/>
                <w:color w:val="000000" w:themeColor="text1"/>
                <w:sz w:val="24"/>
                <w:szCs w:val="24"/>
              </w:rPr>
              <w:t>.</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М</w:t>
            </w:r>
            <w:r w:rsidRPr="00147E44">
              <w:rPr>
                <w:rFonts w:ascii="Times New Roman" w:hAnsi="Times New Roman"/>
                <w:sz w:val="24"/>
                <w:szCs w:val="24"/>
              </w:rPr>
              <w:t>униципальный этап конкурса сочинений «Им нужна была одна победа!»</w:t>
            </w:r>
          </w:p>
        </w:tc>
        <w:tc>
          <w:tcPr>
            <w:tcW w:w="3273" w:type="dxa"/>
          </w:tcPr>
          <w:p w:rsidR="005D43FA" w:rsidRPr="00067172" w:rsidRDefault="005D43FA" w:rsidP="001B64FA">
            <w:pPr>
              <w:rPr>
                <w:rFonts w:ascii="Times New Roman" w:hAnsi="Times New Roman" w:cs="Times New Roman"/>
                <w:sz w:val="24"/>
                <w:szCs w:val="24"/>
              </w:rPr>
            </w:pPr>
            <w:proofErr w:type="spellStart"/>
            <w:r>
              <w:rPr>
                <w:rFonts w:ascii="Times New Roman" w:hAnsi="Times New Roman" w:cs="Times New Roman"/>
                <w:sz w:val="24"/>
                <w:szCs w:val="24"/>
              </w:rPr>
              <w:t>Назарянц</w:t>
            </w:r>
            <w:proofErr w:type="spellEnd"/>
            <w:r>
              <w:rPr>
                <w:rFonts w:ascii="Times New Roman" w:hAnsi="Times New Roman" w:cs="Times New Roman"/>
                <w:sz w:val="24"/>
                <w:szCs w:val="24"/>
              </w:rPr>
              <w:t xml:space="preserve"> Арам,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9 класса.</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Победитель.</w:t>
            </w:r>
          </w:p>
        </w:tc>
      </w:tr>
      <w:tr w:rsidR="005D43FA" w:rsidRPr="00067172" w:rsidTr="005D43FA">
        <w:trPr>
          <w:trHeight w:val="144"/>
        </w:trPr>
        <w:tc>
          <w:tcPr>
            <w:tcW w:w="3413" w:type="dxa"/>
          </w:tcPr>
          <w:p w:rsidR="005D43FA" w:rsidRPr="00067172" w:rsidRDefault="005D43FA" w:rsidP="001B64FA">
            <w:pPr>
              <w:pStyle w:val="aa"/>
              <w:rPr>
                <w:rFonts w:ascii="Times New Roman" w:hAnsi="Times New Roman"/>
                <w:sz w:val="24"/>
                <w:szCs w:val="24"/>
              </w:rPr>
            </w:pPr>
            <w:r>
              <w:rPr>
                <w:rFonts w:ascii="Times New Roman" w:hAnsi="Times New Roman"/>
                <w:sz w:val="24"/>
                <w:szCs w:val="24"/>
              </w:rPr>
              <w:t>М</w:t>
            </w:r>
            <w:r w:rsidRPr="00147E44">
              <w:rPr>
                <w:rFonts w:ascii="Times New Roman" w:hAnsi="Times New Roman"/>
                <w:sz w:val="24"/>
                <w:szCs w:val="24"/>
              </w:rPr>
              <w:t>униципальный этап конкурса сочинений «Им нужна была одна победа!» (на осетинском языке)</w:t>
            </w:r>
          </w:p>
        </w:tc>
        <w:tc>
          <w:tcPr>
            <w:tcW w:w="3273" w:type="dxa"/>
          </w:tcPr>
          <w:p w:rsidR="005D43FA" w:rsidRPr="00067172" w:rsidRDefault="005D43FA" w:rsidP="001B64FA">
            <w:pPr>
              <w:rPr>
                <w:rFonts w:ascii="Times New Roman" w:hAnsi="Times New Roman" w:cs="Times New Roman"/>
                <w:sz w:val="24"/>
                <w:szCs w:val="24"/>
              </w:rPr>
            </w:pPr>
            <w:proofErr w:type="spellStart"/>
            <w:r>
              <w:rPr>
                <w:rFonts w:ascii="Times New Roman" w:hAnsi="Times New Roman" w:cs="Times New Roman"/>
                <w:sz w:val="24"/>
                <w:szCs w:val="24"/>
              </w:rPr>
              <w:t>Гиголаева</w:t>
            </w:r>
            <w:proofErr w:type="spellEnd"/>
            <w:r>
              <w:rPr>
                <w:rFonts w:ascii="Times New Roman" w:hAnsi="Times New Roman" w:cs="Times New Roman"/>
                <w:sz w:val="24"/>
                <w:szCs w:val="24"/>
              </w:rPr>
              <w:t xml:space="preserve"> Зарина, обучающаяся 9 класса.</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Победитель.</w:t>
            </w:r>
          </w:p>
        </w:tc>
      </w:tr>
      <w:tr w:rsidR="005D43FA" w:rsidRPr="00067172" w:rsidTr="005D43FA">
        <w:trPr>
          <w:trHeight w:val="144"/>
        </w:trPr>
        <w:tc>
          <w:tcPr>
            <w:tcW w:w="3413" w:type="dxa"/>
          </w:tcPr>
          <w:p w:rsidR="005D43FA" w:rsidRDefault="005D43FA" w:rsidP="001B64FA">
            <w:pPr>
              <w:pStyle w:val="aa"/>
              <w:rPr>
                <w:rFonts w:ascii="Times New Roman" w:hAnsi="Times New Roman"/>
                <w:sz w:val="24"/>
                <w:szCs w:val="24"/>
              </w:rPr>
            </w:pPr>
            <w:r>
              <w:rPr>
                <w:rFonts w:ascii="Times New Roman" w:hAnsi="Times New Roman"/>
                <w:sz w:val="24"/>
                <w:szCs w:val="24"/>
              </w:rPr>
              <w:t>М</w:t>
            </w:r>
            <w:r w:rsidRPr="00147E44">
              <w:rPr>
                <w:rFonts w:ascii="Times New Roman" w:hAnsi="Times New Roman"/>
                <w:sz w:val="24"/>
                <w:szCs w:val="24"/>
              </w:rPr>
              <w:t>униципальный этап  конкурса «Письмо ветерану»</w:t>
            </w:r>
          </w:p>
        </w:tc>
        <w:tc>
          <w:tcPr>
            <w:tcW w:w="3273" w:type="dxa"/>
          </w:tcPr>
          <w:p w:rsidR="005D43FA" w:rsidRDefault="005D43FA" w:rsidP="001B64FA">
            <w:pPr>
              <w:rPr>
                <w:rFonts w:ascii="Times New Roman" w:hAnsi="Times New Roman" w:cs="Times New Roman"/>
                <w:sz w:val="24"/>
                <w:szCs w:val="24"/>
              </w:rPr>
            </w:pPr>
            <w:proofErr w:type="spellStart"/>
            <w:r>
              <w:rPr>
                <w:rFonts w:ascii="Times New Roman" w:hAnsi="Times New Roman" w:cs="Times New Roman"/>
                <w:sz w:val="24"/>
                <w:szCs w:val="24"/>
              </w:rPr>
              <w:t>Билаонова</w:t>
            </w:r>
            <w:proofErr w:type="spellEnd"/>
            <w:r>
              <w:rPr>
                <w:rFonts w:ascii="Times New Roman" w:hAnsi="Times New Roman" w:cs="Times New Roman"/>
                <w:sz w:val="24"/>
                <w:szCs w:val="24"/>
              </w:rPr>
              <w:t xml:space="preserve"> Роза, обучающаяся 8 класса.</w:t>
            </w:r>
          </w:p>
        </w:tc>
        <w:tc>
          <w:tcPr>
            <w:tcW w:w="3012" w:type="dxa"/>
          </w:tcPr>
          <w:p w:rsidR="005D43FA" w:rsidRDefault="005D43FA" w:rsidP="001B64FA">
            <w:pPr>
              <w:rPr>
                <w:rFonts w:ascii="Times New Roman" w:hAnsi="Times New Roman" w:cs="Times New Roman"/>
                <w:sz w:val="24"/>
                <w:szCs w:val="24"/>
              </w:rPr>
            </w:pPr>
            <w:r>
              <w:rPr>
                <w:rFonts w:ascii="Times New Roman" w:hAnsi="Times New Roman" w:cs="Times New Roman"/>
                <w:sz w:val="24"/>
                <w:szCs w:val="24"/>
              </w:rPr>
              <w:t>Победитель.</w:t>
            </w:r>
          </w:p>
        </w:tc>
      </w:tr>
      <w:tr w:rsidR="005D43FA" w:rsidRPr="00067172" w:rsidTr="005D43FA">
        <w:trPr>
          <w:trHeight w:val="144"/>
        </w:trPr>
        <w:tc>
          <w:tcPr>
            <w:tcW w:w="3413" w:type="dxa"/>
          </w:tcPr>
          <w:p w:rsidR="005D43FA" w:rsidRDefault="005D43FA" w:rsidP="001B64FA">
            <w:pPr>
              <w:pStyle w:val="aa"/>
              <w:rPr>
                <w:rFonts w:ascii="Times New Roman" w:hAnsi="Times New Roman"/>
                <w:sz w:val="24"/>
                <w:szCs w:val="24"/>
              </w:rPr>
            </w:pPr>
            <w:r>
              <w:rPr>
                <w:rFonts w:ascii="Times New Roman" w:hAnsi="Times New Roman"/>
                <w:bCs/>
                <w:sz w:val="24"/>
              </w:rPr>
              <w:t>М</w:t>
            </w:r>
            <w:r w:rsidRPr="00147E44">
              <w:rPr>
                <w:rFonts w:ascii="Times New Roman" w:hAnsi="Times New Roman"/>
                <w:bCs/>
                <w:sz w:val="24"/>
              </w:rPr>
              <w:t xml:space="preserve">униципальный  конкурс  чтецов </w:t>
            </w:r>
            <w:r w:rsidRPr="00147E44">
              <w:rPr>
                <w:rFonts w:ascii="Times New Roman" w:hAnsi="Times New Roman"/>
                <w:sz w:val="24"/>
              </w:rPr>
              <w:t>«И помнит мир спасенный»</w:t>
            </w:r>
          </w:p>
        </w:tc>
        <w:tc>
          <w:tcPr>
            <w:tcW w:w="3273" w:type="dxa"/>
          </w:tcPr>
          <w:p w:rsidR="005D43FA" w:rsidRDefault="005D43FA" w:rsidP="001B64FA">
            <w:pPr>
              <w:rPr>
                <w:rFonts w:ascii="Times New Roman" w:hAnsi="Times New Roman" w:cs="Times New Roman"/>
                <w:sz w:val="24"/>
                <w:szCs w:val="24"/>
              </w:rPr>
            </w:pPr>
            <w:proofErr w:type="spellStart"/>
            <w:r>
              <w:rPr>
                <w:rFonts w:ascii="Times New Roman" w:hAnsi="Times New Roman" w:cs="Times New Roman"/>
                <w:sz w:val="24"/>
                <w:szCs w:val="24"/>
              </w:rPr>
              <w:t>Билаонова</w:t>
            </w:r>
            <w:proofErr w:type="spellEnd"/>
            <w:r>
              <w:rPr>
                <w:rFonts w:ascii="Times New Roman" w:hAnsi="Times New Roman" w:cs="Times New Roman"/>
                <w:sz w:val="24"/>
                <w:szCs w:val="24"/>
              </w:rPr>
              <w:t xml:space="preserve"> Роза, обучающаяся 8 класса.</w:t>
            </w:r>
          </w:p>
        </w:tc>
        <w:tc>
          <w:tcPr>
            <w:tcW w:w="3012" w:type="dxa"/>
          </w:tcPr>
          <w:p w:rsidR="005D43FA" w:rsidRDefault="005D43FA" w:rsidP="001B64FA">
            <w:pPr>
              <w:rPr>
                <w:rFonts w:ascii="Times New Roman" w:hAnsi="Times New Roman" w:cs="Times New Roman"/>
                <w:sz w:val="24"/>
                <w:szCs w:val="24"/>
              </w:rPr>
            </w:pPr>
            <w:r>
              <w:rPr>
                <w:rFonts w:ascii="Times New Roman" w:hAnsi="Times New Roman" w:cs="Times New Roman"/>
                <w:sz w:val="24"/>
                <w:szCs w:val="24"/>
              </w:rPr>
              <w:t>2 место.</w:t>
            </w:r>
          </w:p>
        </w:tc>
      </w:tr>
      <w:tr w:rsidR="005D43FA" w:rsidRPr="00067172" w:rsidTr="005D43FA">
        <w:trPr>
          <w:trHeight w:val="144"/>
        </w:trPr>
        <w:tc>
          <w:tcPr>
            <w:tcW w:w="3413" w:type="dxa"/>
          </w:tcPr>
          <w:p w:rsidR="005D43FA" w:rsidRPr="00067172" w:rsidRDefault="005D43FA" w:rsidP="00D86EC9">
            <w:pPr>
              <w:pStyle w:val="aa"/>
              <w:rPr>
                <w:rFonts w:ascii="Times New Roman" w:hAnsi="Times New Roman"/>
                <w:sz w:val="24"/>
                <w:szCs w:val="24"/>
              </w:rPr>
            </w:pPr>
            <w:r>
              <w:rPr>
                <w:rFonts w:ascii="Times New Roman" w:hAnsi="Times New Roman"/>
                <w:color w:val="000000" w:themeColor="text1"/>
                <w:sz w:val="24"/>
                <w:szCs w:val="24"/>
              </w:rPr>
              <w:t>Р</w:t>
            </w:r>
            <w:r w:rsidRPr="00147E44">
              <w:rPr>
                <w:rFonts w:ascii="Times New Roman" w:hAnsi="Times New Roman"/>
                <w:color w:val="000000" w:themeColor="text1"/>
                <w:sz w:val="24"/>
                <w:szCs w:val="24"/>
              </w:rPr>
              <w:t>айонный этап спортивных соревнований «Президентские игры»</w:t>
            </w:r>
            <w:r>
              <w:rPr>
                <w:rFonts w:ascii="Times New Roman" w:hAnsi="Times New Roman"/>
                <w:color w:val="000000" w:themeColor="text1"/>
                <w:sz w:val="24"/>
                <w:szCs w:val="24"/>
              </w:rPr>
              <w:t xml:space="preserve"> («Уличный баскетбол»)</w:t>
            </w:r>
          </w:p>
        </w:tc>
        <w:tc>
          <w:tcPr>
            <w:tcW w:w="3273"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Команда средней возрастной группы.</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1 место.</w:t>
            </w:r>
          </w:p>
        </w:tc>
      </w:tr>
      <w:tr w:rsidR="005D43FA" w:rsidRPr="00067172" w:rsidTr="005D43FA">
        <w:trPr>
          <w:trHeight w:val="144"/>
        </w:trPr>
        <w:tc>
          <w:tcPr>
            <w:tcW w:w="3413" w:type="dxa"/>
          </w:tcPr>
          <w:p w:rsidR="005D43FA" w:rsidRPr="00067172" w:rsidRDefault="005D43FA" w:rsidP="00D318CC">
            <w:pPr>
              <w:pStyle w:val="aa"/>
              <w:rPr>
                <w:rFonts w:ascii="Times New Roman" w:hAnsi="Times New Roman"/>
                <w:sz w:val="24"/>
                <w:szCs w:val="24"/>
              </w:rPr>
            </w:pPr>
            <w:r w:rsidRPr="00067172">
              <w:rPr>
                <w:rFonts w:ascii="Times New Roman" w:hAnsi="Times New Roman"/>
                <w:sz w:val="24"/>
                <w:szCs w:val="24"/>
              </w:rPr>
              <w:t>Муниципальный турнир по футболу «Кожаный мяч – 201</w:t>
            </w:r>
            <w:r>
              <w:rPr>
                <w:rFonts w:ascii="Times New Roman" w:hAnsi="Times New Roman"/>
                <w:sz w:val="24"/>
                <w:szCs w:val="24"/>
              </w:rPr>
              <w:t>5</w:t>
            </w:r>
            <w:r w:rsidRPr="00067172">
              <w:rPr>
                <w:rFonts w:ascii="Times New Roman" w:hAnsi="Times New Roman"/>
                <w:sz w:val="24"/>
                <w:szCs w:val="24"/>
              </w:rPr>
              <w:t>г.»</w:t>
            </w:r>
          </w:p>
        </w:tc>
        <w:tc>
          <w:tcPr>
            <w:tcW w:w="3273" w:type="dxa"/>
          </w:tcPr>
          <w:p w:rsidR="005D43FA" w:rsidRPr="00067172" w:rsidRDefault="005D43FA" w:rsidP="00D318CC">
            <w:pPr>
              <w:rPr>
                <w:rFonts w:ascii="Times New Roman" w:hAnsi="Times New Roman" w:cs="Times New Roman"/>
                <w:sz w:val="24"/>
                <w:szCs w:val="24"/>
              </w:rPr>
            </w:pPr>
            <w:r w:rsidRPr="00067172">
              <w:rPr>
                <w:rFonts w:ascii="Times New Roman" w:hAnsi="Times New Roman" w:cs="Times New Roman"/>
                <w:sz w:val="24"/>
                <w:szCs w:val="24"/>
              </w:rPr>
              <w:t xml:space="preserve">Команды </w:t>
            </w:r>
            <w:proofErr w:type="gramStart"/>
            <w:r w:rsidRPr="00067172">
              <w:rPr>
                <w:rFonts w:ascii="Times New Roman" w:hAnsi="Times New Roman" w:cs="Times New Roman"/>
                <w:sz w:val="24"/>
                <w:szCs w:val="24"/>
              </w:rPr>
              <w:t>обучающихся</w:t>
            </w:r>
            <w:proofErr w:type="gramEnd"/>
            <w:r w:rsidRPr="00067172">
              <w:rPr>
                <w:rFonts w:ascii="Times New Roman" w:hAnsi="Times New Roman" w:cs="Times New Roman"/>
                <w:sz w:val="24"/>
                <w:szCs w:val="24"/>
              </w:rPr>
              <w:t>, средней группы.</w:t>
            </w:r>
          </w:p>
        </w:tc>
        <w:tc>
          <w:tcPr>
            <w:tcW w:w="3012" w:type="dxa"/>
          </w:tcPr>
          <w:p w:rsidR="005D43FA" w:rsidRPr="00067172" w:rsidRDefault="005D43FA" w:rsidP="001B64FA">
            <w:pPr>
              <w:rPr>
                <w:rFonts w:ascii="Times New Roman" w:hAnsi="Times New Roman" w:cs="Times New Roman"/>
                <w:sz w:val="24"/>
                <w:szCs w:val="24"/>
              </w:rPr>
            </w:pPr>
            <w:r>
              <w:rPr>
                <w:rFonts w:ascii="Times New Roman" w:hAnsi="Times New Roman" w:cs="Times New Roman"/>
                <w:sz w:val="24"/>
                <w:szCs w:val="24"/>
              </w:rPr>
              <w:t>3</w:t>
            </w:r>
            <w:r w:rsidRPr="00067172">
              <w:rPr>
                <w:rFonts w:ascii="Times New Roman" w:hAnsi="Times New Roman" w:cs="Times New Roman"/>
                <w:sz w:val="24"/>
                <w:szCs w:val="24"/>
              </w:rPr>
              <w:t xml:space="preserve"> место.</w:t>
            </w:r>
          </w:p>
        </w:tc>
      </w:tr>
      <w:tr w:rsidR="005D43FA" w:rsidRPr="00067172" w:rsidTr="005D43FA">
        <w:trPr>
          <w:trHeight w:val="144"/>
        </w:trPr>
        <w:tc>
          <w:tcPr>
            <w:tcW w:w="3413" w:type="dxa"/>
          </w:tcPr>
          <w:p w:rsidR="005D43FA" w:rsidRPr="00067172" w:rsidRDefault="005D43FA" w:rsidP="00D318CC">
            <w:pPr>
              <w:pStyle w:val="aa"/>
              <w:rPr>
                <w:rFonts w:ascii="Times New Roman" w:hAnsi="Times New Roman"/>
                <w:sz w:val="24"/>
                <w:szCs w:val="24"/>
              </w:rPr>
            </w:pPr>
            <w:r>
              <w:rPr>
                <w:rFonts w:ascii="Times New Roman" w:hAnsi="Times New Roman"/>
                <w:color w:val="000000" w:themeColor="text1"/>
                <w:sz w:val="24"/>
                <w:szCs w:val="24"/>
              </w:rPr>
              <w:t>Р</w:t>
            </w:r>
            <w:r w:rsidRPr="00147E44">
              <w:rPr>
                <w:rFonts w:ascii="Times New Roman" w:hAnsi="Times New Roman"/>
                <w:color w:val="000000" w:themeColor="text1"/>
                <w:sz w:val="24"/>
                <w:szCs w:val="24"/>
              </w:rPr>
              <w:t>айонный этап военно-патриотической игры "Зарница Алании-2015</w:t>
            </w:r>
          </w:p>
        </w:tc>
        <w:tc>
          <w:tcPr>
            <w:tcW w:w="3273" w:type="dxa"/>
          </w:tcPr>
          <w:p w:rsidR="005D43FA" w:rsidRPr="00067172" w:rsidRDefault="005D43FA" w:rsidP="00D318CC">
            <w:pPr>
              <w:rPr>
                <w:rFonts w:ascii="Times New Roman" w:hAnsi="Times New Roman" w:cs="Times New Roman"/>
                <w:sz w:val="24"/>
                <w:szCs w:val="24"/>
              </w:rPr>
            </w:pPr>
            <w:r>
              <w:rPr>
                <w:rFonts w:ascii="Times New Roman" w:hAnsi="Times New Roman" w:cs="Times New Roman"/>
                <w:sz w:val="24"/>
                <w:szCs w:val="24"/>
              </w:rPr>
              <w:t>Команда обучающихся 8-7 классов.</w:t>
            </w:r>
          </w:p>
        </w:tc>
        <w:tc>
          <w:tcPr>
            <w:tcW w:w="3012" w:type="dxa"/>
          </w:tcPr>
          <w:p w:rsidR="005D43FA" w:rsidRDefault="005D43FA" w:rsidP="001B64FA">
            <w:pPr>
              <w:rPr>
                <w:rFonts w:ascii="Times New Roman" w:hAnsi="Times New Roman" w:cs="Times New Roman"/>
                <w:sz w:val="24"/>
                <w:szCs w:val="24"/>
              </w:rPr>
            </w:pPr>
            <w:r>
              <w:rPr>
                <w:rFonts w:ascii="Times New Roman" w:hAnsi="Times New Roman" w:cs="Times New Roman"/>
                <w:sz w:val="24"/>
                <w:szCs w:val="24"/>
              </w:rPr>
              <w:t>3 место.</w:t>
            </w:r>
          </w:p>
        </w:tc>
      </w:tr>
      <w:tr w:rsidR="005D43FA" w:rsidRPr="00067172" w:rsidTr="005D43FA">
        <w:trPr>
          <w:trHeight w:val="144"/>
        </w:trPr>
        <w:tc>
          <w:tcPr>
            <w:tcW w:w="3413" w:type="dxa"/>
          </w:tcPr>
          <w:p w:rsidR="005D43FA" w:rsidRDefault="005D43FA" w:rsidP="00D318CC">
            <w:pPr>
              <w:pStyle w:val="aa"/>
              <w:rPr>
                <w:rFonts w:ascii="Times New Roman" w:hAnsi="Times New Roman"/>
                <w:color w:val="000000" w:themeColor="text1"/>
                <w:sz w:val="24"/>
                <w:szCs w:val="24"/>
              </w:rPr>
            </w:pPr>
            <w:r>
              <w:rPr>
                <w:rFonts w:ascii="Times New Roman" w:hAnsi="Times New Roman"/>
                <w:sz w:val="24"/>
                <w:szCs w:val="24"/>
              </w:rPr>
              <w:t>Р</w:t>
            </w:r>
            <w:r w:rsidRPr="00147E44">
              <w:rPr>
                <w:rFonts w:ascii="Times New Roman" w:hAnsi="Times New Roman"/>
                <w:sz w:val="24"/>
                <w:szCs w:val="24"/>
              </w:rPr>
              <w:t>еспубликанский этап  фестиваля Всероссийского  физкультурно-спортивного комплекса "Готов к труду и обороне" (ГТО) среди обучающихся образовательных организаций, посвященного 70-годовщине Победы в ВОВ</w:t>
            </w:r>
          </w:p>
        </w:tc>
        <w:tc>
          <w:tcPr>
            <w:tcW w:w="3273" w:type="dxa"/>
          </w:tcPr>
          <w:p w:rsidR="005D43FA" w:rsidRDefault="005D43FA" w:rsidP="00305168">
            <w:pPr>
              <w:rPr>
                <w:rFonts w:ascii="Times New Roman" w:hAnsi="Times New Roman" w:cs="Times New Roman"/>
                <w:sz w:val="24"/>
                <w:szCs w:val="24"/>
              </w:rPr>
            </w:pPr>
            <w:proofErr w:type="gramStart"/>
            <w:r>
              <w:rPr>
                <w:rFonts w:ascii="Times New Roman" w:hAnsi="Times New Roman" w:cs="Times New Roman"/>
                <w:sz w:val="24"/>
                <w:szCs w:val="24"/>
              </w:rPr>
              <w:t>О</w:t>
            </w:r>
            <w:r w:rsidRPr="00147E44">
              <w:rPr>
                <w:rFonts w:ascii="Times New Roman" w:hAnsi="Times New Roman" w:cs="Times New Roman"/>
                <w:sz w:val="24"/>
                <w:szCs w:val="24"/>
              </w:rPr>
              <w:t>бучающиеся</w:t>
            </w:r>
            <w:proofErr w:type="gramEnd"/>
            <w:r w:rsidRPr="00147E44">
              <w:rPr>
                <w:rFonts w:ascii="Times New Roman" w:hAnsi="Times New Roman" w:cs="Times New Roman"/>
                <w:sz w:val="24"/>
                <w:szCs w:val="24"/>
              </w:rPr>
              <w:t xml:space="preserve"> 6б класса </w:t>
            </w:r>
            <w:proofErr w:type="spellStart"/>
            <w:r w:rsidRPr="00147E44">
              <w:rPr>
                <w:rFonts w:ascii="Times New Roman" w:hAnsi="Times New Roman" w:cs="Times New Roman"/>
                <w:sz w:val="24"/>
                <w:szCs w:val="24"/>
              </w:rPr>
              <w:t>Билаонова</w:t>
            </w:r>
            <w:proofErr w:type="spellEnd"/>
            <w:r w:rsidRPr="00147E44">
              <w:rPr>
                <w:rFonts w:ascii="Times New Roman" w:hAnsi="Times New Roman" w:cs="Times New Roman"/>
                <w:sz w:val="24"/>
                <w:szCs w:val="24"/>
              </w:rPr>
              <w:t xml:space="preserve"> Арина, </w:t>
            </w:r>
            <w:proofErr w:type="spellStart"/>
            <w:r w:rsidRPr="00147E44">
              <w:rPr>
                <w:rFonts w:ascii="Times New Roman" w:hAnsi="Times New Roman" w:cs="Times New Roman"/>
                <w:sz w:val="24"/>
                <w:szCs w:val="24"/>
              </w:rPr>
              <w:t>Габараев</w:t>
            </w:r>
            <w:proofErr w:type="spellEnd"/>
            <w:r w:rsidRPr="00147E44">
              <w:rPr>
                <w:rFonts w:ascii="Times New Roman" w:hAnsi="Times New Roman" w:cs="Times New Roman"/>
                <w:sz w:val="24"/>
                <w:szCs w:val="24"/>
              </w:rPr>
              <w:t xml:space="preserve"> Сослан и Туаева Диана</w:t>
            </w:r>
            <w:r>
              <w:rPr>
                <w:rFonts w:ascii="Times New Roman" w:hAnsi="Times New Roman" w:cs="Times New Roman"/>
                <w:sz w:val="24"/>
                <w:szCs w:val="24"/>
              </w:rPr>
              <w:t>.</w:t>
            </w:r>
          </w:p>
        </w:tc>
        <w:tc>
          <w:tcPr>
            <w:tcW w:w="3012" w:type="dxa"/>
          </w:tcPr>
          <w:p w:rsidR="005D43FA" w:rsidRDefault="005D43FA" w:rsidP="00305168">
            <w:pPr>
              <w:rPr>
                <w:rFonts w:ascii="Times New Roman" w:hAnsi="Times New Roman" w:cs="Times New Roman"/>
                <w:sz w:val="24"/>
                <w:szCs w:val="24"/>
              </w:rPr>
            </w:pPr>
            <w:r>
              <w:rPr>
                <w:rFonts w:ascii="Times New Roman" w:hAnsi="Times New Roman" w:cs="Times New Roman"/>
                <w:sz w:val="24"/>
                <w:szCs w:val="24"/>
              </w:rPr>
              <w:t xml:space="preserve">Сдали </w:t>
            </w:r>
            <w:r w:rsidRPr="00147E44">
              <w:rPr>
                <w:rFonts w:ascii="Times New Roman" w:hAnsi="Times New Roman" w:cs="Times New Roman"/>
                <w:sz w:val="24"/>
                <w:szCs w:val="24"/>
              </w:rPr>
              <w:t xml:space="preserve"> нормативы ГТО на бронзовый значок </w:t>
            </w:r>
            <w:r w:rsidRPr="00147E44">
              <w:rPr>
                <w:rFonts w:ascii="Times New Roman" w:hAnsi="Times New Roman" w:cs="Times New Roman"/>
                <w:sz w:val="24"/>
                <w:szCs w:val="24"/>
                <w:lang w:val="en-US"/>
              </w:rPr>
              <w:t>III</w:t>
            </w:r>
            <w:r w:rsidRPr="00147E44">
              <w:rPr>
                <w:rFonts w:ascii="Times New Roman" w:hAnsi="Times New Roman" w:cs="Times New Roman"/>
                <w:sz w:val="24"/>
                <w:szCs w:val="24"/>
              </w:rPr>
              <w:t xml:space="preserve"> ступени</w:t>
            </w:r>
            <w:r>
              <w:rPr>
                <w:rFonts w:ascii="Times New Roman" w:hAnsi="Times New Roman" w:cs="Times New Roman"/>
                <w:sz w:val="24"/>
                <w:szCs w:val="24"/>
              </w:rPr>
              <w:t>.</w:t>
            </w:r>
          </w:p>
        </w:tc>
      </w:tr>
      <w:tr w:rsidR="005D43FA" w:rsidRPr="00067172" w:rsidTr="005D43FA">
        <w:trPr>
          <w:trHeight w:val="1456"/>
        </w:trPr>
        <w:tc>
          <w:tcPr>
            <w:tcW w:w="3413" w:type="dxa"/>
          </w:tcPr>
          <w:p w:rsidR="005D43FA" w:rsidRDefault="005D43FA" w:rsidP="00C30211">
            <w:pPr>
              <w:pStyle w:val="aa"/>
              <w:rPr>
                <w:rFonts w:ascii="Times New Roman" w:hAnsi="Times New Roman"/>
                <w:sz w:val="24"/>
                <w:szCs w:val="24"/>
              </w:rPr>
            </w:pPr>
            <w:r>
              <w:rPr>
                <w:rFonts w:ascii="Times New Roman" w:hAnsi="Times New Roman"/>
                <w:sz w:val="24"/>
                <w:szCs w:val="24"/>
              </w:rPr>
              <w:lastRenderedPageBreak/>
              <w:t>Р</w:t>
            </w:r>
            <w:r w:rsidRPr="00147E44">
              <w:rPr>
                <w:rFonts w:ascii="Times New Roman" w:hAnsi="Times New Roman"/>
                <w:sz w:val="24"/>
                <w:szCs w:val="24"/>
              </w:rPr>
              <w:t>айонный этап конкурса «</w:t>
            </w:r>
            <w:proofErr w:type="gramStart"/>
            <w:r w:rsidRPr="00147E44">
              <w:rPr>
                <w:rFonts w:ascii="Times New Roman" w:hAnsi="Times New Roman"/>
                <w:sz w:val="24"/>
                <w:szCs w:val="24"/>
              </w:rPr>
              <w:t>Безопасное</w:t>
            </w:r>
            <w:proofErr w:type="gramEnd"/>
            <w:r w:rsidRPr="00147E44">
              <w:rPr>
                <w:rFonts w:ascii="Times New Roman" w:hAnsi="Times New Roman"/>
                <w:sz w:val="24"/>
                <w:szCs w:val="24"/>
              </w:rPr>
              <w:t xml:space="preserve"> колесо-2015</w:t>
            </w:r>
            <w:r>
              <w:rPr>
                <w:rFonts w:ascii="Times New Roman" w:hAnsi="Times New Roman"/>
                <w:sz w:val="24"/>
                <w:szCs w:val="24"/>
              </w:rPr>
              <w:t>»</w:t>
            </w:r>
          </w:p>
        </w:tc>
        <w:tc>
          <w:tcPr>
            <w:tcW w:w="3273" w:type="dxa"/>
          </w:tcPr>
          <w:p w:rsidR="005D43FA" w:rsidRDefault="005D43FA" w:rsidP="00305168">
            <w:pPr>
              <w:rPr>
                <w:rFonts w:ascii="Times New Roman" w:hAnsi="Times New Roman" w:cs="Times New Roman"/>
                <w:sz w:val="24"/>
                <w:szCs w:val="24"/>
              </w:rPr>
            </w:pPr>
            <w:r>
              <w:rPr>
                <w:rFonts w:ascii="Times New Roman" w:hAnsi="Times New Roman" w:cs="Times New Roman"/>
                <w:sz w:val="24"/>
                <w:szCs w:val="24"/>
              </w:rPr>
              <w:t>К</w:t>
            </w:r>
            <w:r w:rsidRPr="00147E44">
              <w:rPr>
                <w:rFonts w:ascii="Times New Roman" w:hAnsi="Times New Roman" w:cs="Times New Roman"/>
                <w:sz w:val="24"/>
                <w:szCs w:val="24"/>
              </w:rPr>
              <w:t>оманда ЮИД школы «Светофор»(5а класс)</w:t>
            </w:r>
            <w:r>
              <w:rPr>
                <w:rFonts w:ascii="Times New Roman" w:hAnsi="Times New Roman" w:cs="Times New Roman"/>
                <w:sz w:val="24"/>
                <w:szCs w:val="24"/>
              </w:rPr>
              <w:t>.</w:t>
            </w:r>
          </w:p>
        </w:tc>
        <w:tc>
          <w:tcPr>
            <w:tcW w:w="3012" w:type="dxa"/>
          </w:tcPr>
          <w:p w:rsidR="005D43FA" w:rsidRDefault="005D43FA" w:rsidP="00305168">
            <w:pPr>
              <w:rPr>
                <w:rFonts w:ascii="Times New Roman" w:hAnsi="Times New Roman" w:cs="Times New Roman"/>
                <w:sz w:val="24"/>
                <w:szCs w:val="24"/>
              </w:rPr>
            </w:pPr>
            <w:r>
              <w:rPr>
                <w:rFonts w:ascii="Times New Roman" w:hAnsi="Times New Roman" w:cs="Times New Roman"/>
                <w:sz w:val="24"/>
                <w:szCs w:val="24"/>
              </w:rPr>
              <w:t>Приняли участие.</w:t>
            </w:r>
          </w:p>
        </w:tc>
      </w:tr>
      <w:tr w:rsidR="005D43FA" w:rsidRPr="00067172" w:rsidTr="005D43FA">
        <w:trPr>
          <w:trHeight w:val="144"/>
        </w:trPr>
        <w:tc>
          <w:tcPr>
            <w:tcW w:w="3413" w:type="dxa"/>
          </w:tcPr>
          <w:p w:rsidR="005D43FA" w:rsidRDefault="005D43FA" w:rsidP="00C30211">
            <w:pPr>
              <w:pStyle w:val="aa"/>
              <w:rPr>
                <w:rFonts w:ascii="Times New Roman" w:hAnsi="Times New Roman"/>
                <w:sz w:val="24"/>
                <w:szCs w:val="24"/>
              </w:rPr>
            </w:pPr>
            <w:r w:rsidRPr="00147E44">
              <w:rPr>
                <w:rFonts w:ascii="Times New Roman" w:hAnsi="Times New Roman"/>
                <w:sz w:val="24"/>
                <w:szCs w:val="24"/>
              </w:rPr>
              <w:t>Всероссийский творческий конкурс «Мир творчества»</w:t>
            </w:r>
          </w:p>
        </w:tc>
        <w:tc>
          <w:tcPr>
            <w:tcW w:w="3273" w:type="dxa"/>
          </w:tcPr>
          <w:p w:rsidR="005D43FA" w:rsidRDefault="005D43FA" w:rsidP="00305168">
            <w:pPr>
              <w:rPr>
                <w:rFonts w:ascii="Times New Roman" w:hAnsi="Times New Roman" w:cs="Times New Roman"/>
                <w:sz w:val="24"/>
                <w:szCs w:val="24"/>
              </w:rPr>
            </w:pPr>
            <w:proofErr w:type="spellStart"/>
            <w:r>
              <w:rPr>
                <w:rFonts w:ascii="Times New Roman" w:hAnsi="Times New Roman" w:cs="Times New Roman"/>
                <w:sz w:val="24"/>
                <w:szCs w:val="24"/>
              </w:rPr>
              <w:t>Габулова</w:t>
            </w:r>
            <w:proofErr w:type="spellEnd"/>
            <w:r>
              <w:rPr>
                <w:rFonts w:ascii="Times New Roman" w:hAnsi="Times New Roman" w:cs="Times New Roman"/>
                <w:sz w:val="24"/>
                <w:szCs w:val="24"/>
              </w:rPr>
              <w:t xml:space="preserve"> Диана, обучающаяся 7 класса.</w:t>
            </w:r>
          </w:p>
        </w:tc>
        <w:tc>
          <w:tcPr>
            <w:tcW w:w="3012" w:type="dxa"/>
          </w:tcPr>
          <w:p w:rsidR="005D43FA" w:rsidRDefault="005D43FA" w:rsidP="00305168">
            <w:pPr>
              <w:rPr>
                <w:rFonts w:ascii="Times New Roman" w:hAnsi="Times New Roman" w:cs="Times New Roman"/>
                <w:sz w:val="24"/>
                <w:szCs w:val="24"/>
              </w:rPr>
            </w:pPr>
            <w:r>
              <w:rPr>
                <w:rFonts w:ascii="Times New Roman" w:hAnsi="Times New Roman" w:cs="Times New Roman"/>
                <w:sz w:val="24"/>
                <w:szCs w:val="24"/>
              </w:rPr>
              <w:t>1 место.</w:t>
            </w:r>
          </w:p>
        </w:tc>
      </w:tr>
      <w:tr w:rsidR="005D43FA" w:rsidRPr="00067172" w:rsidTr="005D43FA">
        <w:trPr>
          <w:trHeight w:val="144"/>
        </w:trPr>
        <w:tc>
          <w:tcPr>
            <w:tcW w:w="3413" w:type="dxa"/>
          </w:tcPr>
          <w:p w:rsidR="005D43FA" w:rsidRPr="00147E44" w:rsidRDefault="005D43FA" w:rsidP="00C30211">
            <w:pPr>
              <w:pStyle w:val="aa"/>
              <w:rPr>
                <w:rFonts w:ascii="Times New Roman" w:hAnsi="Times New Roman"/>
                <w:sz w:val="24"/>
                <w:szCs w:val="24"/>
              </w:rPr>
            </w:pPr>
            <w:r w:rsidRPr="00147E44">
              <w:rPr>
                <w:rFonts w:ascii="Times New Roman" w:hAnsi="Times New Roman"/>
                <w:sz w:val="24"/>
                <w:szCs w:val="24"/>
                <w:lang w:val="en-US"/>
              </w:rPr>
              <w:t>IV</w:t>
            </w:r>
            <w:r w:rsidRPr="00147E44">
              <w:rPr>
                <w:rFonts w:ascii="Times New Roman" w:hAnsi="Times New Roman"/>
                <w:sz w:val="24"/>
                <w:szCs w:val="24"/>
              </w:rPr>
              <w:t xml:space="preserve"> Всероссийский  и </w:t>
            </w:r>
            <w:r w:rsidRPr="00147E44">
              <w:rPr>
                <w:rFonts w:ascii="Times New Roman" w:hAnsi="Times New Roman"/>
                <w:sz w:val="24"/>
                <w:szCs w:val="24"/>
                <w:lang w:val="en-US"/>
              </w:rPr>
              <w:t>IV</w:t>
            </w:r>
            <w:r w:rsidRPr="00147E44">
              <w:rPr>
                <w:rFonts w:ascii="Times New Roman" w:hAnsi="Times New Roman"/>
                <w:sz w:val="24"/>
                <w:szCs w:val="24"/>
              </w:rPr>
              <w:t xml:space="preserve"> международный конкурс «Декоративно- прикладное творчество»</w:t>
            </w:r>
          </w:p>
        </w:tc>
        <w:tc>
          <w:tcPr>
            <w:tcW w:w="3273" w:type="dxa"/>
          </w:tcPr>
          <w:p w:rsidR="005D43FA" w:rsidRDefault="005D43FA" w:rsidP="00305168">
            <w:pPr>
              <w:rPr>
                <w:rFonts w:ascii="Times New Roman" w:hAnsi="Times New Roman" w:cs="Times New Roman"/>
                <w:sz w:val="24"/>
                <w:szCs w:val="24"/>
              </w:rPr>
            </w:pPr>
            <w:r>
              <w:rPr>
                <w:rFonts w:ascii="Times New Roman" w:hAnsi="Times New Roman" w:cs="Times New Roman"/>
                <w:sz w:val="24"/>
                <w:szCs w:val="24"/>
              </w:rPr>
              <w:t>Руденко Елена, обучающаяся 7 класса.</w:t>
            </w:r>
          </w:p>
        </w:tc>
        <w:tc>
          <w:tcPr>
            <w:tcW w:w="3012" w:type="dxa"/>
          </w:tcPr>
          <w:p w:rsidR="005D43FA" w:rsidRDefault="005D43FA" w:rsidP="00305168">
            <w:pPr>
              <w:rPr>
                <w:rFonts w:ascii="Times New Roman" w:hAnsi="Times New Roman" w:cs="Times New Roman"/>
                <w:sz w:val="24"/>
                <w:szCs w:val="24"/>
              </w:rPr>
            </w:pPr>
            <w:r>
              <w:rPr>
                <w:rFonts w:ascii="Times New Roman" w:hAnsi="Times New Roman" w:cs="Times New Roman"/>
                <w:sz w:val="24"/>
                <w:szCs w:val="24"/>
              </w:rPr>
              <w:t>2 место.</w:t>
            </w:r>
          </w:p>
        </w:tc>
      </w:tr>
      <w:tr w:rsidR="009D016F" w:rsidRPr="00067172" w:rsidTr="005D43FA">
        <w:trPr>
          <w:trHeight w:val="144"/>
        </w:trPr>
        <w:tc>
          <w:tcPr>
            <w:tcW w:w="3413" w:type="dxa"/>
          </w:tcPr>
          <w:p w:rsidR="009D016F" w:rsidRPr="009D016F" w:rsidRDefault="009D016F" w:rsidP="00C30211">
            <w:pPr>
              <w:pStyle w:val="aa"/>
              <w:rPr>
                <w:rFonts w:ascii="Times New Roman" w:hAnsi="Times New Roman"/>
                <w:sz w:val="24"/>
                <w:szCs w:val="24"/>
              </w:rPr>
            </w:pPr>
            <w:r>
              <w:rPr>
                <w:rFonts w:ascii="Times New Roman" w:hAnsi="Times New Roman"/>
                <w:sz w:val="24"/>
                <w:szCs w:val="24"/>
              </w:rPr>
              <w:t xml:space="preserve">Муниципальный конкурс </w:t>
            </w:r>
            <w:r w:rsidRPr="00147E44">
              <w:rPr>
                <w:rFonts w:ascii="Times New Roman" w:hAnsi="Times New Roman"/>
                <w:sz w:val="24"/>
                <w:szCs w:val="24"/>
              </w:rPr>
              <w:t>"</w:t>
            </w:r>
            <w:proofErr w:type="spellStart"/>
            <w:proofErr w:type="gramStart"/>
            <w:r w:rsidRPr="00147E44">
              <w:rPr>
                <w:rFonts w:ascii="Times New Roman" w:hAnsi="Times New Roman"/>
                <w:sz w:val="24"/>
                <w:szCs w:val="24"/>
              </w:rPr>
              <w:t>Ирон</w:t>
            </w:r>
            <w:proofErr w:type="spellEnd"/>
            <w:proofErr w:type="gramEnd"/>
            <w:r w:rsidRPr="00147E44">
              <w:rPr>
                <w:rFonts w:ascii="Times New Roman" w:hAnsi="Times New Roman"/>
                <w:sz w:val="24"/>
                <w:szCs w:val="24"/>
              </w:rPr>
              <w:t xml:space="preserve"> æгъдау- фыдæлты </w:t>
            </w:r>
            <w:proofErr w:type="spellStart"/>
            <w:r w:rsidRPr="00147E44">
              <w:rPr>
                <w:rFonts w:ascii="Times New Roman" w:hAnsi="Times New Roman"/>
                <w:sz w:val="24"/>
                <w:szCs w:val="24"/>
              </w:rPr>
              <w:t>фарн</w:t>
            </w:r>
            <w:proofErr w:type="spellEnd"/>
            <w:r w:rsidRPr="00147E44">
              <w:rPr>
                <w:rFonts w:ascii="Times New Roman" w:hAnsi="Times New Roman"/>
                <w:sz w:val="24"/>
                <w:szCs w:val="24"/>
              </w:rPr>
              <w:t>"</w:t>
            </w:r>
          </w:p>
        </w:tc>
        <w:tc>
          <w:tcPr>
            <w:tcW w:w="3273" w:type="dxa"/>
          </w:tcPr>
          <w:p w:rsidR="009D016F" w:rsidRDefault="009D016F" w:rsidP="00305168">
            <w:pPr>
              <w:rPr>
                <w:rFonts w:ascii="Times New Roman" w:hAnsi="Times New Roman" w:cs="Times New Roman"/>
                <w:sz w:val="24"/>
                <w:szCs w:val="24"/>
              </w:rPr>
            </w:pPr>
            <w:r>
              <w:rPr>
                <w:rFonts w:ascii="Times New Roman" w:hAnsi="Times New Roman" w:cs="Times New Roman"/>
                <w:sz w:val="24"/>
                <w:szCs w:val="24"/>
              </w:rPr>
              <w:t xml:space="preserve">Сборная </w:t>
            </w:r>
            <w:r w:rsidRPr="00147E44">
              <w:rPr>
                <w:rFonts w:ascii="Times New Roman" w:hAnsi="Times New Roman" w:cs="Times New Roman"/>
                <w:sz w:val="24"/>
                <w:szCs w:val="24"/>
              </w:rPr>
              <w:t xml:space="preserve"> команда </w:t>
            </w:r>
            <w:proofErr w:type="gramStart"/>
            <w:r w:rsidRPr="00147E44">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3012" w:type="dxa"/>
          </w:tcPr>
          <w:p w:rsidR="009D016F" w:rsidRDefault="009D016F" w:rsidP="00305168">
            <w:pPr>
              <w:rPr>
                <w:rFonts w:ascii="Times New Roman" w:hAnsi="Times New Roman" w:cs="Times New Roman"/>
                <w:sz w:val="24"/>
                <w:szCs w:val="24"/>
              </w:rPr>
            </w:pPr>
            <w:r>
              <w:rPr>
                <w:rFonts w:ascii="Times New Roman" w:hAnsi="Times New Roman" w:cs="Times New Roman"/>
                <w:sz w:val="24"/>
                <w:szCs w:val="24"/>
              </w:rPr>
              <w:t>2 место.</w:t>
            </w:r>
          </w:p>
        </w:tc>
      </w:tr>
    </w:tbl>
    <w:p w:rsidR="00043918" w:rsidRDefault="00043918" w:rsidP="005E4539">
      <w:pPr>
        <w:spacing w:after="0" w:line="240" w:lineRule="auto"/>
        <w:jc w:val="both"/>
        <w:rPr>
          <w:rFonts w:ascii="Times New Roman" w:eastAsia="Times New Roman" w:hAnsi="Times New Roman" w:cs="Times New Roman"/>
          <w:sz w:val="24"/>
          <w:szCs w:val="24"/>
          <w:lang w:eastAsia="ru-RU"/>
        </w:rPr>
      </w:pP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Вывод по разделу:</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proofErr w:type="gramStart"/>
      <w:r w:rsidRPr="005E4539">
        <w:rPr>
          <w:rFonts w:ascii="Times New Roman" w:eastAsia="Times New Roman" w:hAnsi="Times New Roman" w:cs="Times New Roman"/>
          <w:sz w:val="24"/>
          <w:szCs w:val="24"/>
          <w:lang w:eastAsia="ru-RU"/>
        </w:rPr>
        <w:t xml:space="preserve">Представленные цифровые данные свидетельствуют о </w:t>
      </w:r>
      <w:r w:rsidR="00D55818">
        <w:rPr>
          <w:rFonts w:ascii="Times New Roman" w:eastAsia="Times New Roman" w:hAnsi="Times New Roman" w:cs="Times New Roman"/>
          <w:sz w:val="24"/>
          <w:szCs w:val="24"/>
          <w:lang w:eastAsia="ru-RU"/>
        </w:rPr>
        <w:t>средних</w:t>
      </w:r>
      <w:r w:rsidRPr="005E4539">
        <w:rPr>
          <w:rFonts w:ascii="Times New Roman" w:eastAsia="Times New Roman" w:hAnsi="Times New Roman" w:cs="Times New Roman"/>
          <w:sz w:val="24"/>
          <w:szCs w:val="24"/>
          <w:lang w:eastAsia="ru-RU"/>
        </w:rPr>
        <w:t xml:space="preserve"> результатах обучения, оптимальном качественном уровне подготовки выпускников, что  во многом объясняется вариативностью учебных  программ, применением эффективных технологий, возможностью выбора предмета для итоговой аттестации, ростом профессионального уровня учителей, гуманистическим стилем общения детей и взрослых, т.е. той системной инновационной деятельностью, которую организует  и координирует  о управленческая  структура школы.</w:t>
      </w:r>
      <w:proofErr w:type="gramEnd"/>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Результаты ЕГЭ и ГИА  говорят </w:t>
      </w:r>
      <w:r w:rsidR="00403E7A">
        <w:rPr>
          <w:rFonts w:ascii="Times New Roman" w:eastAsia="Times New Roman" w:hAnsi="Times New Roman" w:cs="Times New Roman"/>
          <w:sz w:val="24"/>
          <w:szCs w:val="24"/>
          <w:lang w:eastAsia="ru-RU"/>
        </w:rPr>
        <w:t>о некоторых недостатках</w:t>
      </w:r>
      <w:r w:rsidRPr="005E4539">
        <w:rPr>
          <w:rFonts w:ascii="Times New Roman" w:eastAsia="Times New Roman" w:hAnsi="Times New Roman" w:cs="Times New Roman"/>
          <w:sz w:val="24"/>
          <w:szCs w:val="24"/>
          <w:lang w:eastAsia="ru-RU"/>
        </w:rPr>
        <w:t xml:space="preserve"> работы педагогического и ученического  коллективов.</w:t>
      </w:r>
    </w:p>
    <w:p w:rsidR="005E4539" w:rsidRPr="005E4539" w:rsidRDefault="005E4539" w:rsidP="005E4539">
      <w:pPr>
        <w:spacing w:after="0" w:line="240" w:lineRule="auto"/>
        <w:ind w:firstLine="283"/>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По результатам проверки практического этапа проведения государственной (итоговой) аттестации следует отметить строгое соблюдение порядка проведения устных и письменных экзаменов в соответствии с положением о государственной (итоговой) аттестации выпускников.</w:t>
      </w:r>
    </w:p>
    <w:p w:rsidR="005E4539" w:rsidRPr="005E4539" w:rsidRDefault="005E4539" w:rsidP="005E4539">
      <w:pPr>
        <w:spacing w:after="0" w:line="240" w:lineRule="auto"/>
        <w:ind w:firstLine="54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выпускников могут быть представлены по следующим позициям:</w:t>
      </w:r>
    </w:p>
    <w:p w:rsidR="005E4539" w:rsidRPr="005E4539" w:rsidRDefault="005E4539" w:rsidP="005E4539">
      <w:pPr>
        <w:tabs>
          <w:tab w:val="num" w:pos="1260"/>
        </w:tabs>
        <w:spacing w:after="0" w:line="240" w:lineRule="exact"/>
        <w:ind w:left="1260" w:hanging="360"/>
        <w:jc w:val="both"/>
        <w:rPr>
          <w:rFonts w:ascii="Times New Roman" w:eastAsia="Times New Roman" w:hAnsi="Times New Roman" w:cs="Times New Roman"/>
          <w:sz w:val="24"/>
          <w:szCs w:val="24"/>
          <w:lang w:eastAsia="ru-RU"/>
        </w:rPr>
      </w:pPr>
      <w:proofErr w:type="gramStart"/>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5E4539" w:rsidRPr="005E4539" w:rsidRDefault="005E4539" w:rsidP="005E4539">
      <w:pPr>
        <w:tabs>
          <w:tab w:val="num" w:pos="1260"/>
        </w:tabs>
        <w:spacing w:after="0" w:line="240" w:lineRule="exact"/>
        <w:ind w:left="126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 xml:space="preserve"> совершенствуются формы организации, проведения и анализа государственной (итоговой) аттестации;</w:t>
      </w:r>
    </w:p>
    <w:p w:rsidR="005E4539" w:rsidRPr="005E4539" w:rsidRDefault="005E4539" w:rsidP="005E4539">
      <w:pPr>
        <w:tabs>
          <w:tab w:val="num" w:pos="1260"/>
        </w:tabs>
        <w:spacing w:after="0" w:line="240" w:lineRule="exact"/>
        <w:ind w:left="126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 xml:space="preserve"> подготовка выпускников к государственной (итоговой) аттестации строилась на системном подходе;</w:t>
      </w:r>
    </w:p>
    <w:p w:rsidR="005E4539" w:rsidRPr="005E4539" w:rsidRDefault="005E4539" w:rsidP="005E4539">
      <w:pPr>
        <w:tabs>
          <w:tab w:val="num" w:pos="1260"/>
        </w:tabs>
        <w:spacing w:after="0" w:line="240" w:lineRule="exact"/>
        <w:ind w:left="126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 xml:space="preserve"> упорядочены и систематизированы потоки информации о результатах аттестации, </w:t>
      </w:r>
    </w:p>
    <w:p w:rsidR="00403E7A" w:rsidRDefault="005E4539" w:rsidP="00403E7A">
      <w:pPr>
        <w:tabs>
          <w:tab w:val="num" w:pos="1260"/>
        </w:tabs>
        <w:spacing w:after="0" w:line="240" w:lineRule="exact"/>
        <w:ind w:left="1260" w:hanging="360"/>
        <w:jc w:val="both"/>
        <w:rPr>
          <w:rFonts w:ascii="Times New Roman" w:eastAsia="Times New Roman" w:hAnsi="Times New Roman" w:cs="Times New Roman"/>
          <w:sz w:val="24"/>
          <w:szCs w:val="24"/>
          <w:lang w:eastAsia="ru-RU"/>
        </w:rPr>
      </w:pPr>
      <w:r w:rsidRPr="005E4539">
        <w:rPr>
          <w:rFonts w:ascii="Times New Roman" w:eastAsia="Symbol" w:hAnsi="Times New Roman" w:cs="Times New Roman"/>
          <w:sz w:val="24"/>
          <w:szCs w:val="24"/>
          <w:lang w:eastAsia="ru-RU"/>
        </w:rPr>
        <w:t xml:space="preserve">·        </w:t>
      </w:r>
      <w:r w:rsidRPr="005E4539">
        <w:rPr>
          <w:rFonts w:ascii="Times New Roman" w:eastAsia="Times New Roman" w:hAnsi="Times New Roman" w:cs="Times New Roman"/>
          <w:sz w:val="24"/>
          <w:szCs w:val="24"/>
          <w:lang w:eastAsia="ru-RU"/>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w:t>
      </w:r>
      <w:r w:rsidR="00403E7A">
        <w:rPr>
          <w:rFonts w:ascii="Times New Roman" w:eastAsia="Times New Roman" w:hAnsi="Times New Roman" w:cs="Times New Roman"/>
          <w:sz w:val="24"/>
          <w:szCs w:val="24"/>
          <w:lang w:eastAsia="ru-RU"/>
        </w:rPr>
        <w:t>рмы оценки качества образования.</w:t>
      </w:r>
    </w:p>
    <w:p w:rsidR="005E4539" w:rsidRPr="005E4539" w:rsidRDefault="00403E7A" w:rsidP="00403E7A">
      <w:pPr>
        <w:tabs>
          <w:tab w:val="num" w:pos="1260"/>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E4539" w:rsidRPr="005E4539">
        <w:rPr>
          <w:rFonts w:ascii="Times New Roman" w:eastAsia="Times New Roman" w:hAnsi="Times New Roman" w:cs="Times New Roman"/>
          <w:sz w:val="24"/>
          <w:szCs w:val="24"/>
          <w:lang w:eastAsia="ru-RU"/>
        </w:rPr>
        <w:t xml:space="preserve">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w:t>
      </w:r>
      <w:r>
        <w:rPr>
          <w:rFonts w:ascii="Times New Roman" w:eastAsia="Times New Roman" w:hAnsi="Times New Roman" w:cs="Times New Roman"/>
          <w:sz w:val="24"/>
          <w:szCs w:val="24"/>
          <w:lang w:eastAsia="ru-RU"/>
        </w:rPr>
        <w:t>Р</w:t>
      </w:r>
      <w:r w:rsidR="005E4539" w:rsidRPr="005E4539">
        <w:rPr>
          <w:rFonts w:ascii="Times New Roman" w:eastAsia="Times New Roman" w:hAnsi="Times New Roman" w:cs="Times New Roman"/>
          <w:sz w:val="24"/>
          <w:szCs w:val="24"/>
          <w:lang w:eastAsia="ru-RU"/>
        </w:rPr>
        <w:t>азработана программа «Одарённые дети».</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xml:space="preserve">Администрация, педагогический коллектив школы стараются создать </w:t>
      </w:r>
      <w:r w:rsidRPr="005E4539">
        <w:rPr>
          <w:rFonts w:ascii="Times New Roman" w:eastAsia="Times New Roman" w:hAnsi="Times New Roman" w:cs="Times New Roman"/>
          <w:bCs/>
          <w:iCs/>
          <w:sz w:val="24"/>
          <w:szCs w:val="24"/>
          <w:lang w:eastAsia="ru-RU"/>
        </w:rPr>
        <w:t xml:space="preserve">одаренным детям </w:t>
      </w:r>
      <w:r w:rsidRPr="005E4539">
        <w:rPr>
          <w:rFonts w:ascii="Times New Roman" w:eastAsia="Times New Roman" w:hAnsi="Times New Roman" w:cs="Times New Roman"/>
          <w:sz w:val="24"/>
          <w:szCs w:val="24"/>
          <w:lang w:eastAsia="ru-RU"/>
        </w:rPr>
        <w:t xml:space="preserve">максимально-благоприятные условия </w:t>
      </w:r>
      <w:r w:rsidRPr="005E4539">
        <w:rPr>
          <w:rFonts w:ascii="Times New Roman" w:eastAsia="Times New Roman" w:hAnsi="Times New Roman" w:cs="Times New Roman"/>
          <w:bCs/>
          <w:sz w:val="24"/>
          <w:szCs w:val="24"/>
          <w:lang w:eastAsia="ru-RU"/>
        </w:rPr>
        <w:t xml:space="preserve">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социальной деятельности </w:t>
      </w:r>
      <w:r w:rsidR="00403E7A">
        <w:rPr>
          <w:rFonts w:ascii="Times New Roman" w:eastAsia="Times New Roman" w:hAnsi="Times New Roman" w:cs="Times New Roman"/>
          <w:bCs/>
          <w:sz w:val="24"/>
          <w:szCs w:val="24"/>
          <w:lang w:eastAsia="ru-RU"/>
        </w:rPr>
        <w:t>обучающихся</w:t>
      </w:r>
      <w:r w:rsidRPr="005E4539">
        <w:rPr>
          <w:rFonts w:ascii="Times New Roman" w:eastAsia="Times New Roman" w:hAnsi="Times New Roman" w:cs="Times New Roman"/>
          <w:bCs/>
          <w:sz w:val="24"/>
          <w:szCs w:val="24"/>
          <w:lang w:eastAsia="ru-RU"/>
        </w:rPr>
        <w:t>; организацию пространства рефлексии. В основе работы с одаренными детьми  лежат следующие принципы:</w:t>
      </w:r>
    </w:p>
    <w:p w:rsidR="005E4539" w:rsidRPr="00403E7A" w:rsidRDefault="005E4539" w:rsidP="00403E7A">
      <w:pPr>
        <w:pStyle w:val="ab"/>
        <w:numPr>
          <w:ilvl w:val="0"/>
          <w:numId w:val="4"/>
        </w:numPr>
        <w:tabs>
          <w:tab w:val="left" w:pos="1080"/>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принцип опережающего обучения;</w:t>
      </w:r>
    </w:p>
    <w:p w:rsidR="005E4539" w:rsidRPr="00403E7A" w:rsidRDefault="005E4539" w:rsidP="00403E7A">
      <w:pPr>
        <w:pStyle w:val="ab"/>
        <w:numPr>
          <w:ilvl w:val="0"/>
          <w:numId w:val="4"/>
        </w:numPr>
        <w:tabs>
          <w:tab w:val="left" w:pos="1080"/>
          <w:tab w:val="num" w:pos="1966"/>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принцип комфортности в любой деятельности;</w:t>
      </w:r>
    </w:p>
    <w:p w:rsidR="005E4539" w:rsidRPr="00403E7A" w:rsidRDefault="005E4539" w:rsidP="00403E7A">
      <w:pPr>
        <w:pStyle w:val="ab"/>
        <w:numPr>
          <w:ilvl w:val="0"/>
          <w:numId w:val="4"/>
        </w:numPr>
        <w:tabs>
          <w:tab w:val="left" w:pos="1080"/>
          <w:tab w:val="num" w:pos="1966"/>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 xml:space="preserve">принцип разнообразия предлагаемых возможностей для реализации способностей </w:t>
      </w:r>
      <w:r w:rsidR="00403E7A" w:rsidRPr="00403E7A">
        <w:rPr>
          <w:rFonts w:ascii="Times New Roman" w:eastAsia="Times New Roman" w:hAnsi="Times New Roman" w:cs="Times New Roman"/>
          <w:sz w:val="24"/>
          <w:szCs w:val="24"/>
          <w:lang w:eastAsia="ru-RU"/>
        </w:rPr>
        <w:t>обучающихся;</w:t>
      </w:r>
    </w:p>
    <w:p w:rsidR="005E4539" w:rsidRPr="00403E7A" w:rsidRDefault="005E4539" w:rsidP="00403E7A">
      <w:pPr>
        <w:pStyle w:val="ab"/>
        <w:numPr>
          <w:ilvl w:val="0"/>
          <w:numId w:val="4"/>
        </w:numPr>
        <w:tabs>
          <w:tab w:val="left" w:pos="1080"/>
          <w:tab w:val="num" w:pos="1966"/>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возрастание роли внеурочной деятельности;</w:t>
      </w:r>
    </w:p>
    <w:p w:rsidR="005E4539" w:rsidRPr="00403E7A" w:rsidRDefault="005E4539" w:rsidP="00403E7A">
      <w:pPr>
        <w:pStyle w:val="ab"/>
        <w:numPr>
          <w:ilvl w:val="0"/>
          <w:numId w:val="4"/>
        </w:numPr>
        <w:tabs>
          <w:tab w:val="left" w:pos="1080"/>
          <w:tab w:val="num" w:pos="1966"/>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принцип развивающего обучения.</w:t>
      </w:r>
    </w:p>
    <w:p w:rsidR="005E4539" w:rsidRPr="005E4539" w:rsidRDefault="005E4539" w:rsidP="005E4539">
      <w:pPr>
        <w:tabs>
          <w:tab w:val="left" w:pos="792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 </w:t>
      </w:r>
    </w:p>
    <w:p w:rsidR="00403E7A" w:rsidRPr="00403E7A" w:rsidRDefault="005E4539" w:rsidP="00403E7A">
      <w:pPr>
        <w:pStyle w:val="ab"/>
        <w:numPr>
          <w:ilvl w:val="0"/>
          <w:numId w:val="5"/>
        </w:numPr>
        <w:tabs>
          <w:tab w:val="left" w:pos="1080"/>
          <w:tab w:val="num" w:pos="1966"/>
          <w:tab w:val="left" w:pos="7920"/>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предметные олимпиады;</w:t>
      </w:r>
    </w:p>
    <w:p w:rsidR="00403E7A" w:rsidRPr="00403E7A" w:rsidRDefault="005E4539" w:rsidP="00403E7A">
      <w:pPr>
        <w:pStyle w:val="ab"/>
        <w:numPr>
          <w:ilvl w:val="0"/>
          <w:numId w:val="5"/>
        </w:numPr>
        <w:tabs>
          <w:tab w:val="left" w:pos="1080"/>
          <w:tab w:val="num" w:pos="1966"/>
          <w:tab w:val="left" w:pos="7920"/>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общешкольные конференции;</w:t>
      </w:r>
    </w:p>
    <w:p w:rsidR="00403E7A" w:rsidRPr="00403E7A" w:rsidRDefault="005E4539" w:rsidP="00403E7A">
      <w:pPr>
        <w:pStyle w:val="ab"/>
        <w:numPr>
          <w:ilvl w:val="0"/>
          <w:numId w:val="5"/>
        </w:numPr>
        <w:tabs>
          <w:tab w:val="left" w:pos="1080"/>
          <w:tab w:val="num" w:pos="1966"/>
          <w:tab w:val="left" w:pos="7920"/>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предметные недели;</w:t>
      </w:r>
    </w:p>
    <w:p w:rsidR="005E4539" w:rsidRPr="00403E7A" w:rsidRDefault="005E4539" w:rsidP="00403E7A">
      <w:pPr>
        <w:pStyle w:val="ab"/>
        <w:numPr>
          <w:ilvl w:val="0"/>
          <w:numId w:val="5"/>
        </w:numPr>
        <w:tabs>
          <w:tab w:val="left" w:pos="1080"/>
          <w:tab w:val="num" w:pos="1966"/>
          <w:tab w:val="left" w:pos="7920"/>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тематические конкурсы и выставки;</w:t>
      </w:r>
    </w:p>
    <w:p w:rsidR="005E4539" w:rsidRPr="00403E7A" w:rsidRDefault="00403E7A" w:rsidP="00403E7A">
      <w:pPr>
        <w:pStyle w:val="ab"/>
        <w:numPr>
          <w:ilvl w:val="0"/>
          <w:numId w:val="5"/>
        </w:numPr>
        <w:tabs>
          <w:tab w:val="left" w:pos="1080"/>
          <w:tab w:val="num" w:pos="1966"/>
          <w:tab w:val="left" w:pos="7920"/>
        </w:tabs>
        <w:spacing w:after="0" w:line="240" w:lineRule="auto"/>
        <w:jc w:val="both"/>
        <w:rPr>
          <w:rFonts w:ascii="Times New Roman" w:eastAsia="Times New Roman" w:hAnsi="Times New Roman" w:cs="Times New Roman"/>
          <w:sz w:val="24"/>
          <w:szCs w:val="24"/>
          <w:lang w:eastAsia="ru-RU"/>
        </w:rPr>
      </w:pPr>
      <w:r w:rsidRPr="00403E7A">
        <w:rPr>
          <w:rFonts w:ascii="Times New Roman" w:eastAsia="Times New Roman" w:hAnsi="Times New Roman" w:cs="Times New Roman"/>
          <w:sz w:val="24"/>
          <w:szCs w:val="24"/>
          <w:lang w:eastAsia="ru-RU"/>
        </w:rPr>
        <w:t>соревнования.</w:t>
      </w:r>
    </w:p>
    <w:p w:rsidR="005E4539" w:rsidRPr="005E4539" w:rsidRDefault="005E4539" w:rsidP="005E4539">
      <w:pPr>
        <w:tabs>
          <w:tab w:val="left" w:pos="1080"/>
          <w:tab w:val="left" w:pos="792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Сравнительный анализ основных показателей работы школы позволяет сделать вывод  о стабилизации в учебно-воспитательном процессе школы.</w:t>
      </w:r>
    </w:p>
    <w:p w:rsidR="005E4539" w:rsidRPr="005E4539" w:rsidRDefault="005E4539" w:rsidP="005E4539">
      <w:pPr>
        <w:tabs>
          <w:tab w:val="left" w:pos="1080"/>
          <w:tab w:val="left" w:pos="7920"/>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Однако, несмотря на явное наличие факторов успешности деятельности коллектива школы, продолжает существовать разрыв между достигнутыми и желаемыми результатами. Особую тревогу вызывает  состояние качества </w:t>
      </w:r>
      <w:proofErr w:type="spellStart"/>
      <w:r w:rsidRPr="005E4539">
        <w:rPr>
          <w:rFonts w:ascii="Times New Roman" w:eastAsia="Times New Roman" w:hAnsi="Times New Roman" w:cs="Times New Roman"/>
          <w:sz w:val="24"/>
          <w:szCs w:val="24"/>
          <w:lang w:eastAsia="ru-RU"/>
        </w:rPr>
        <w:t>обученности</w:t>
      </w:r>
      <w:proofErr w:type="spellEnd"/>
      <w:r w:rsidRPr="005E4539">
        <w:rPr>
          <w:rFonts w:ascii="Times New Roman" w:eastAsia="Times New Roman" w:hAnsi="Times New Roman" w:cs="Times New Roman"/>
          <w:sz w:val="24"/>
          <w:szCs w:val="24"/>
          <w:lang w:eastAsia="ru-RU"/>
        </w:rPr>
        <w:t xml:space="preserve"> в основной </w:t>
      </w:r>
      <w:r w:rsidR="00586AD1">
        <w:rPr>
          <w:rFonts w:ascii="Times New Roman" w:eastAsia="Times New Roman" w:hAnsi="Times New Roman" w:cs="Times New Roman"/>
          <w:sz w:val="24"/>
          <w:szCs w:val="24"/>
          <w:lang w:eastAsia="ru-RU"/>
        </w:rPr>
        <w:t xml:space="preserve">и старшей </w:t>
      </w:r>
      <w:r w:rsidRPr="005E4539">
        <w:rPr>
          <w:rFonts w:ascii="Times New Roman" w:eastAsia="Times New Roman" w:hAnsi="Times New Roman" w:cs="Times New Roman"/>
          <w:sz w:val="24"/>
          <w:szCs w:val="24"/>
          <w:lang w:eastAsia="ru-RU"/>
        </w:rPr>
        <w:t>школе, снижающееся за последние три года.</w:t>
      </w:r>
    </w:p>
    <w:p w:rsidR="005E4539" w:rsidRPr="005E4539" w:rsidRDefault="005E4539" w:rsidP="00F17B72">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По-видимому, недостаточно реализуются потенциальные возможности каждого урока. Обеспечение требуемого качества образования, поступательного индивидуального продвижения в обучении каждого ученика, повышение познавательной активности, всестороннее развитие </w:t>
      </w:r>
      <w:r w:rsidR="00586AD1">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 остаются проблемами школы. 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отдельного ученика, опережающее изучение, наработка соответствующих контрольно-оценочных материалов.</w:t>
      </w: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lastRenderedPageBreak/>
        <w:t>РАЗДЕЛ 4. КАДРОВОЕ ОБЕСПЕЧЕНИЕ ОБРАЗОВАТЕЛЬНОГО ПРОЦЕССА</w:t>
      </w:r>
    </w:p>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4.1.       Характеристика учительских кадров</w:t>
      </w:r>
    </w:p>
    <w:p w:rsidR="001E7DF6" w:rsidRPr="001E7DF6" w:rsidRDefault="001E7DF6" w:rsidP="001E7DF6">
      <w:pPr>
        <w:jc w:val="center"/>
        <w:rPr>
          <w:rFonts w:ascii="Times New Roman" w:hAnsi="Times New Roman" w:cs="Times New Roman"/>
          <w:b/>
          <w:i/>
          <w:color w:val="C00000"/>
          <w:sz w:val="24"/>
          <w:szCs w:val="24"/>
        </w:rPr>
      </w:pPr>
      <w:r w:rsidRPr="001E7DF6">
        <w:rPr>
          <w:rFonts w:ascii="Times New Roman" w:hAnsi="Times New Roman" w:cs="Times New Roman"/>
          <w:b/>
          <w:color w:val="17365D" w:themeColor="text2" w:themeShade="BF"/>
          <w:sz w:val="24"/>
          <w:szCs w:val="24"/>
        </w:rPr>
        <w:t>Кадровое обеспечение образовательного процесса</w:t>
      </w:r>
    </w:p>
    <w:p w:rsidR="00F61E78" w:rsidRPr="001C4AF8" w:rsidRDefault="00F61E78" w:rsidP="00F61E78">
      <w:pPr>
        <w:spacing w:after="0" w:line="240" w:lineRule="auto"/>
        <w:jc w:val="both"/>
        <w:rPr>
          <w:rFonts w:ascii="Times New Roman" w:hAnsi="Times New Roman" w:cs="Times New Roman"/>
          <w:color w:val="000000"/>
          <w:sz w:val="24"/>
          <w:szCs w:val="24"/>
        </w:rPr>
      </w:pPr>
      <w:r w:rsidRPr="001C4AF8">
        <w:rPr>
          <w:rFonts w:ascii="Times New Roman" w:hAnsi="Times New Roman" w:cs="Times New Roman"/>
          <w:color w:val="000000"/>
          <w:sz w:val="24"/>
          <w:szCs w:val="24"/>
        </w:rPr>
        <w:t xml:space="preserve">Школа  полностью укомплектована педагогическими кадрами. Всего педагогических работников </w:t>
      </w:r>
      <w:r>
        <w:rPr>
          <w:rFonts w:ascii="Times New Roman" w:hAnsi="Times New Roman" w:cs="Times New Roman"/>
          <w:color w:val="000000"/>
          <w:sz w:val="24"/>
          <w:szCs w:val="24"/>
        </w:rPr>
        <w:t xml:space="preserve">28 </w:t>
      </w:r>
      <w:r w:rsidRPr="001C4AF8">
        <w:rPr>
          <w:rFonts w:ascii="Times New Roman" w:hAnsi="Times New Roman" w:cs="Times New Roman"/>
          <w:color w:val="000000"/>
          <w:sz w:val="24"/>
          <w:szCs w:val="24"/>
        </w:rPr>
        <w:t>человек</w:t>
      </w:r>
      <w:r>
        <w:rPr>
          <w:rFonts w:ascii="Times New Roman" w:hAnsi="Times New Roman" w:cs="Times New Roman"/>
          <w:color w:val="000000"/>
          <w:sz w:val="24"/>
          <w:szCs w:val="24"/>
        </w:rPr>
        <w:t>: 27 учителей и один воспитатель</w:t>
      </w:r>
      <w:r w:rsidRPr="001C4AF8">
        <w:rPr>
          <w:rFonts w:ascii="Times New Roman" w:hAnsi="Times New Roman" w:cs="Times New Roman"/>
          <w:color w:val="000000"/>
          <w:sz w:val="24"/>
          <w:szCs w:val="24"/>
        </w:rPr>
        <w:t xml:space="preserve">. </w:t>
      </w:r>
    </w:p>
    <w:p w:rsidR="00F61E78" w:rsidRPr="001C4AF8" w:rsidRDefault="00F61E78" w:rsidP="00F61E78">
      <w:pPr>
        <w:pStyle w:val="aa"/>
        <w:jc w:val="center"/>
        <w:rPr>
          <w:rFonts w:ascii="Times New Roman" w:hAnsi="Times New Roman"/>
          <w:b/>
          <w:sz w:val="24"/>
          <w:szCs w:val="24"/>
        </w:rPr>
      </w:pPr>
      <w:r w:rsidRPr="001C4AF8">
        <w:rPr>
          <w:rFonts w:ascii="Times New Roman" w:hAnsi="Times New Roman"/>
          <w:b/>
          <w:sz w:val="24"/>
          <w:szCs w:val="24"/>
        </w:rPr>
        <w:t>Уровень образования.</w:t>
      </w:r>
    </w:p>
    <w:tbl>
      <w:tblPr>
        <w:tblW w:w="8619" w:type="dxa"/>
        <w:jc w:val="center"/>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3"/>
        <w:gridCol w:w="4276"/>
      </w:tblGrid>
      <w:tr w:rsidR="00F61E78" w:rsidRPr="001C4AF8" w:rsidTr="00B43C72">
        <w:trPr>
          <w:trHeight w:val="281"/>
          <w:jc w:val="center"/>
        </w:trPr>
        <w:tc>
          <w:tcPr>
            <w:tcW w:w="4343"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Образование</w:t>
            </w:r>
          </w:p>
        </w:tc>
        <w:tc>
          <w:tcPr>
            <w:tcW w:w="4276"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Кол-во</w:t>
            </w:r>
          </w:p>
        </w:tc>
      </w:tr>
      <w:tr w:rsidR="00F61E78" w:rsidRPr="001C4AF8" w:rsidTr="00B43C72">
        <w:trPr>
          <w:trHeight w:val="281"/>
          <w:jc w:val="center"/>
        </w:trPr>
        <w:tc>
          <w:tcPr>
            <w:tcW w:w="4343"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Высшее</w:t>
            </w:r>
          </w:p>
        </w:tc>
        <w:tc>
          <w:tcPr>
            <w:tcW w:w="4276"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Pr>
                <w:rFonts w:ascii="Times New Roman" w:hAnsi="Times New Roman"/>
                <w:color w:val="000000"/>
                <w:sz w:val="24"/>
                <w:szCs w:val="24"/>
              </w:rPr>
              <w:t>19</w:t>
            </w:r>
          </w:p>
        </w:tc>
      </w:tr>
      <w:tr w:rsidR="00F61E78" w:rsidRPr="001C4AF8" w:rsidTr="00B43C72">
        <w:trPr>
          <w:trHeight w:val="281"/>
          <w:jc w:val="center"/>
        </w:trPr>
        <w:tc>
          <w:tcPr>
            <w:tcW w:w="4343"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Незаконченное высшее</w:t>
            </w:r>
          </w:p>
        </w:tc>
        <w:tc>
          <w:tcPr>
            <w:tcW w:w="4276"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1</w:t>
            </w:r>
          </w:p>
        </w:tc>
      </w:tr>
      <w:tr w:rsidR="00F61E78" w:rsidRPr="001C4AF8" w:rsidTr="00B43C72">
        <w:trPr>
          <w:trHeight w:val="296"/>
          <w:jc w:val="center"/>
        </w:trPr>
        <w:tc>
          <w:tcPr>
            <w:tcW w:w="4343"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Среднее специальное</w:t>
            </w:r>
          </w:p>
        </w:tc>
        <w:tc>
          <w:tcPr>
            <w:tcW w:w="4276"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color w:val="000000"/>
                <w:sz w:val="24"/>
                <w:szCs w:val="24"/>
              </w:rPr>
            </w:pPr>
            <w:r w:rsidRPr="001C4AF8">
              <w:rPr>
                <w:rFonts w:ascii="Times New Roman" w:hAnsi="Times New Roman"/>
                <w:color w:val="000000"/>
                <w:sz w:val="24"/>
                <w:szCs w:val="24"/>
              </w:rPr>
              <w:t>8</w:t>
            </w:r>
          </w:p>
        </w:tc>
      </w:tr>
    </w:tbl>
    <w:p w:rsidR="00F61E78" w:rsidRPr="001C4AF8" w:rsidRDefault="00F61E78" w:rsidP="00F61E78">
      <w:pPr>
        <w:spacing w:after="0" w:line="240" w:lineRule="auto"/>
        <w:rPr>
          <w:rFonts w:ascii="Times New Roman" w:hAnsi="Times New Roman" w:cs="Times New Roman"/>
          <w:b/>
          <w:color w:val="000000"/>
          <w:sz w:val="28"/>
          <w:szCs w:val="28"/>
        </w:rPr>
      </w:pPr>
    </w:p>
    <w:p w:rsidR="00F61E78" w:rsidRPr="001C4AF8" w:rsidRDefault="00F61E78" w:rsidP="00F61E78">
      <w:pPr>
        <w:spacing w:after="0" w:line="240" w:lineRule="auto"/>
        <w:jc w:val="center"/>
        <w:rPr>
          <w:rFonts w:ascii="Times New Roman" w:hAnsi="Times New Roman" w:cs="Times New Roman"/>
          <w:b/>
          <w:color w:val="000000"/>
          <w:sz w:val="28"/>
          <w:szCs w:val="28"/>
        </w:rPr>
      </w:pPr>
      <w:r w:rsidRPr="001C4AF8">
        <w:rPr>
          <w:rFonts w:ascii="Times New Roman" w:hAnsi="Times New Roman" w:cs="Times New Roman"/>
          <w:b/>
          <w:noProof/>
          <w:color w:val="000000"/>
          <w:sz w:val="28"/>
          <w:szCs w:val="28"/>
          <w:lang w:eastAsia="ru-RU"/>
        </w:rPr>
        <w:drawing>
          <wp:inline distT="0" distB="0" distL="0" distR="0">
            <wp:extent cx="5419725" cy="2314575"/>
            <wp:effectExtent l="19050" t="0" r="9525" b="0"/>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1E78" w:rsidRDefault="00F61E78" w:rsidP="00F61E78">
      <w:pPr>
        <w:spacing w:after="0" w:line="240" w:lineRule="auto"/>
        <w:jc w:val="center"/>
        <w:rPr>
          <w:rFonts w:ascii="Times New Roman" w:hAnsi="Times New Roman" w:cs="Times New Roman"/>
          <w:b/>
          <w:color w:val="17365D" w:themeColor="text2" w:themeShade="BF"/>
          <w:sz w:val="28"/>
          <w:szCs w:val="28"/>
        </w:rPr>
      </w:pPr>
    </w:p>
    <w:p w:rsidR="00F61E78" w:rsidRDefault="00F61E78" w:rsidP="00F61E78">
      <w:pPr>
        <w:spacing w:after="0" w:line="240" w:lineRule="auto"/>
        <w:jc w:val="center"/>
        <w:rPr>
          <w:rFonts w:ascii="Times New Roman" w:hAnsi="Times New Roman" w:cs="Times New Roman"/>
          <w:b/>
          <w:color w:val="17365D" w:themeColor="text2" w:themeShade="BF"/>
          <w:sz w:val="28"/>
          <w:szCs w:val="28"/>
        </w:rPr>
      </w:pPr>
    </w:p>
    <w:p w:rsidR="00F61E78" w:rsidRPr="001C4AF8" w:rsidRDefault="00F61E78" w:rsidP="00F61E78">
      <w:pPr>
        <w:spacing w:after="0" w:line="240" w:lineRule="auto"/>
        <w:jc w:val="center"/>
        <w:rPr>
          <w:rFonts w:ascii="Times New Roman" w:hAnsi="Times New Roman" w:cs="Times New Roman"/>
          <w:b/>
          <w:color w:val="17365D" w:themeColor="text2" w:themeShade="BF"/>
          <w:sz w:val="28"/>
          <w:szCs w:val="28"/>
        </w:rPr>
      </w:pPr>
      <w:r w:rsidRPr="001C4AF8">
        <w:rPr>
          <w:rFonts w:ascii="Times New Roman" w:hAnsi="Times New Roman" w:cs="Times New Roman"/>
          <w:b/>
          <w:color w:val="17365D" w:themeColor="text2" w:themeShade="BF"/>
          <w:sz w:val="28"/>
          <w:szCs w:val="28"/>
        </w:rPr>
        <w:t>Данные по стажу</w:t>
      </w:r>
    </w:p>
    <w:tbl>
      <w:tblPr>
        <w:tblW w:w="8686" w:type="dxa"/>
        <w:jc w:val="center"/>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4"/>
        <w:gridCol w:w="5372"/>
      </w:tblGrid>
      <w:tr w:rsidR="00F61E78" w:rsidRPr="001C4AF8" w:rsidTr="00B43C72">
        <w:trPr>
          <w:trHeight w:val="295"/>
          <w:jc w:val="center"/>
        </w:trPr>
        <w:tc>
          <w:tcPr>
            <w:tcW w:w="3314"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До 2-х лет работы</w:t>
            </w:r>
          </w:p>
        </w:tc>
        <w:tc>
          <w:tcPr>
            <w:tcW w:w="5372"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4</w:t>
            </w:r>
          </w:p>
        </w:tc>
      </w:tr>
      <w:tr w:rsidR="00F61E78" w:rsidRPr="001C4AF8" w:rsidTr="00B43C72">
        <w:trPr>
          <w:trHeight w:val="295"/>
          <w:jc w:val="center"/>
        </w:trPr>
        <w:tc>
          <w:tcPr>
            <w:tcW w:w="3314"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От 2-х до 5-и лет</w:t>
            </w:r>
          </w:p>
        </w:tc>
        <w:tc>
          <w:tcPr>
            <w:tcW w:w="5372"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1</w:t>
            </w:r>
          </w:p>
        </w:tc>
      </w:tr>
      <w:tr w:rsidR="00F61E78" w:rsidRPr="001C4AF8" w:rsidTr="00B43C72">
        <w:trPr>
          <w:trHeight w:val="295"/>
          <w:jc w:val="center"/>
        </w:trPr>
        <w:tc>
          <w:tcPr>
            <w:tcW w:w="3314"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От 5-и до 10-и лет</w:t>
            </w:r>
          </w:p>
        </w:tc>
        <w:tc>
          <w:tcPr>
            <w:tcW w:w="5372"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1</w:t>
            </w:r>
          </w:p>
        </w:tc>
      </w:tr>
      <w:tr w:rsidR="00F61E78" w:rsidRPr="001C4AF8" w:rsidTr="00B43C72">
        <w:trPr>
          <w:trHeight w:val="295"/>
          <w:jc w:val="center"/>
        </w:trPr>
        <w:tc>
          <w:tcPr>
            <w:tcW w:w="3314"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От 10-и до 20-и лет</w:t>
            </w:r>
          </w:p>
        </w:tc>
        <w:tc>
          <w:tcPr>
            <w:tcW w:w="5372"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8</w:t>
            </w:r>
          </w:p>
        </w:tc>
      </w:tr>
      <w:tr w:rsidR="00F61E78" w:rsidRPr="001C4AF8" w:rsidTr="00B43C72">
        <w:trPr>
          <w:trHeight w:val="295"/>
          <w:jc w:val="center"/>
        </w:trPr>
        <w:tc>
          <w:tcPr>
            <w:tcW w:w="3314"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Свыше 20 лет</w:t>
            </w:r>
            <w:r>
              <w:rPr>
                <w:rFonts w:ascii="Times New Roman" w:hAnsi="Times New Roman"/>
                <w:sz w:val="24"/>
                <w:szCs w:val="24"/>
              </w:rPr>
              <w:t xml:space="preserve"> и более</w:t>
            </w:r>
          </w:p>
        </w:tc>
        <w:tc>
          <w:tcPr>
            <w:tcW w:w="5372" w:type="dxa"/>
            <w:tcBorders>
              <w:top w:val="single" w:sz="4" w:space="0" w:color="auto"/>
              <w:left w:val="single" w:sz="4" w:space="0" w:color="auto"/>
              <w:bottom w:val="single" w:sz="4" w:space="0" w:color="auto"/>
              <w:right w:val="single" w:sz="4" w:space="0" w:color="auto"/>
            </w:tcBorders>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14</w:t>
            </w:r>
          </w:p>
        </w:tc>
      </w:tr>
    </w:tbl>
    <w:p w:rsidR="00F61E78" w:rsidRPr="001C4AF8" w:rsidRDefault="00F61E78" w:rsidP="00F61E78">
      <w:pPr>
        <w:pStyle w:val="aa"/>
        <w:rPr>
          <w:rFonts w:ascii="Times New Roman" w:hAnsi="Times New Roman"/>
          <w:b/>
          <w:sz w:val="24"/>
          <w:szCs w:val="24"/>
        </w:rPr>
      </w:pPr>
    </w:p>
    <w:p w:rsidR="00F61E78" w:rsidRPr="001C4AF8" w:rsidRDefault="00F61E78" w:rsidP="00F61E78">
      <w:pPr>
        <w:spacing w:after="0" w:line="240" w:lineRule="auto"/>
        <w:jc w:val="center"/>
        <w:rPr>
          <w:rFonts w:ascii="Times New Roman" w:hAnsi="Times New Roman" w:cs="Times New Roman"/>
          <w:b/>
          <w:color w:val="000000"/>
          <w:sz w:val="28"/>
          <w:szCs w:val="28"/>
        </w:rPr>
      </w:pPr>
      <w:r w:rsidRPr="001C4AF8">
        <w:rPr>
          <w:rFonts w:ascii="Times New Roman" w:hAnsi="Times New Roman" w:cs="Times New Roman"/>
          <w:b/>
          <w:noProof/>
          <w:color w:val="000000"/>
          <w:sz w:val="28"/>
          <w:szCs w:val="28"/>
          <w:lang w:eastAsia="ru-RU"/>
        </w:rPr>
        <w:drawing>
          <wp:inline distT="0" distB="0" distL="0" distR="0">
            <wp:extent cx="5286375" cy="2200275"/>
            <wp:effectExtent l="19050" t="0" r="9525" b="0"/>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1E78" w:rsidRPr="001C4AF8" w:rsidRDefault="00F61E78" w:rsidP="00F61E78">
      <w:pPr>
        <w:spacing w:after="0" w:line="240" w:lineRule="auto"/>
        <w:jc w:val="center"/>
        <w:rPr>
          <w:rFonts w:ascii="Times New Roman" w:hAnsi="Times New Roman" w:cs="Times New Roman"/>
          <w:b/>
          <w:color w:val="17365D" w:themeColor="text2" w:themeShade="BF"/>
          <w:sz w:val="28"/>
          <w:szCs w:val="28"/>
        </w:rPr>
      </w:pPr>
    </w:p>
    <w:p w:rsidR="00F61E78" w:rsidRPr="001C4AF8" w:rsidRDefault="00F61E78" w:rsidP="00F61E78">
      <w:pPr>
        <w:spacing w:after="0" w:line="240" w:lineRule="auto"/>
        <w:jc w:val="center"/>
        <w:rPr>
          <w:rFonts w:ascii="Times New Roman" w:hAnsi="Times New Roman" w:cs="Times New Roman"/>
          <w:b/>
          <w:color w:val="17365D" w:themeColor="text2" w:themeShade="BF"/>
          <w:sz w:val="28"/>
          <w:szCs w:val="28"/>
        </w:rPr>
      </w:pPr>
      <w:r w:rsidRPr="001C4AF8">
        <w:rPr>
          <w:rFonts w:ascii="Times New Roman" w:hAnsi="Times New Roman" w:cs="Times New Roman"/>
          <w:b/>
          <w:color w:val="17365D" w:themeColor="text2" w:themeShade="BF"/>
          <w:sz w:val="28"/>
          <w:szCs w:val="28"/>
        </w:rPr>
        <w:t xml:space="preserve">Квалификационный сравнительный анализ педагогических кадров </w:t>
      </w:r>
    </w:p>
    <w:tbl>
      <w:tblPr>
        <w:tblW w:w="9235"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0"/>
        <w:gridCol w:w="1500"/>
        <w:gridCol w:w="1384"/>
        <w:gridCol w:w="1484"/>
        <w:gridCol w:w="1397"/>
      </w:tblGrid>
      <w:tr w:rsidR="00F61E78" w:rsidRPr="001C4AF8" w:rsidTr="00B43C72">
        <w:trPr>
          <w:trHeight w:val="825"/>
          <w:jc w:val="center"/>
        </w:trPr>
        <w:tc>
          <w:tcPr>
            <w:tcW w:w="347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Квалификационная категория, разряд</w:t>
            </w:r>
          </w:p>
        </w:tc>
        <w:tc>
          <w:tcPr>
            <w:tcW w:w="150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2011-2012</w:t>
            </w:r>
          </w:p>
          <w:p w:rsidR="00F61E78" w:rsidRPr="001C4AF8" w:rsidRDefault="00F61E78" w:rsidP="00B43C72">
            <w:pPr>
              <w:pStyle w:val="aa"/>
              <w:rPr>
                <w:rFonts w:ascii="Times New Roman" w:hAnsi="Times New Roman"/>
                <w:sz w:val="24"/>
                <w:szCs w:val="24"/>
              </w:rPr>
            </w:pPr>
            <w:proofErr w:type="spellStart"/>
            <w:r w:rsidRPr="001C4AF8">
              <w:rPr>
                <w:rFonts w:ascii="Times New Roman" w:hAnsi="Times New Roman"/>
                <w:sz w:val="24"/>
                <w:szCs w:val="24"/>
              </w:rPr>
              <w:t>уч</w:t>
            </w:r>
            <w:proofErr w:type="gramStart"/>
            <w:r w:rsidRPr="001C4AF8">
              <w:rPr>
                <w:rFonts w:ascii="Times New Roman" w:hAnsi="Times New Roman"/>
                <w:sz w:val="24"/>
                <w:szCs w:val="24"/>
              </w:rPr>
              <w:t>.г</w:t>
            </w:r>
            <w:proofErr w:type="gramEnd"/>
            <w:r w:rsidRPr="001C4AF8">
              <w:rPr>
                <w:rFonts w:ascii="Times New Roman" w:hAnsi="Times New Roman"/>
                <w:sz w:val="24"/>
                <w:szCs w:val="24"/>
              </w:rPr>
              <w:t>од</w:t>
            </w:r>
            <w:proofErr w:type="spellEnd"/>
          </w:p>
        </w:tc>
        <w:tc>
          <w:tcPr>
            <w:tcW w:w="1384"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 xml:space="preserve">2012-2013 </w:t>
            </w:r>
            <w:proofErr w:type="spellStart"/>
            <w:r w:rsidRPr="001C4AF8">
              <w:rPr>
                <w:rFonts w:ascii="Times New Roman" w:hAnsi="Times New Roman"/>
                <w:sz w:val="24"/>
                <w:szCs w:val="24"/>
              </w:rPr>
              <w:t>уч</w:t>
            </w:r>
            <w:proofErr w:type="gramStart"/>
            <w:r w:rsidRPr="001C4AF8">
              <w:rPr>
                <w:rFonts w:ascii="Times New Roman" w:hAnsi="Times New Roman"/>
                <w:sz w:val="24"/>
                <w:szCs w:val="24"/>
              </w:rPr>
              <w:t>.г</w:t>
            </w:r>
            <w:proofErr w:type="gramEnd"/>
            <w:r w:rsidRPr="001C4AF8">
              <w:rPr>
                <w:rFonts w:ascii="Times New Roman" w:hAnsi="Times New Roman"/>
                <w:sz w:val="24"/>
                <w:szCs w:val="24"/>
              </w:rPr>
              <w:t>од</w:t>
            </w:r>
            <w:proofErr w:type="spellEnd"/>
          </w:p>
        </w:tc>
        <w:tc>
          <w:tcPr>
            <w:tcW w:w="1484" w:type="dxa"/>
          </w:tcPr>
          <w:p w:rsidR="00F61E78" w:rsidRPr="001C4AF8" w:rsidRDefault="00F61E78" w:rsidP="00B43C72">
            <w:pPr>
              <w:spacing w:after="0" w:line="240" w:lineRule="auto"/>
              <w:rPr>
                <w:rFonts w:ascii="Times New Roman" w:hAnsi="Times New Roman" w:cs="Times New Roman"/>
                <w:sz w:val="24"/>
                <w:szCs w:val="24"/>
              </w:rPr>
            </w:pPr>
            <w:r w:rsidRPr="001C4AF8">
              <w:rPr>
                <w:rFonts w:ascii="Times New Roman" w:hAnsi="Times New Roman" w:cs="Times New Roman"/>
                <w:sz w:val="24"/>
                <w:szCs w:val="24"/>
              </w:rPr>
              <w:t xml:space="preserve">2013-2014 </w:t>
            </w:r>
            <w:proofErr w:type="spellStart"/>
            <w:r w:rsidRPr="001C4AF8">
              <w:rPr>
                <w:rFonts w:ascii="Times New Roman" w:hAnsi="Times New Roman" w:cs="Times New Roman"/>
                <w:sz w:val="24"/>
                <w:szCs w:val="24"/>
              </w:rPr>
              <w:t>уч</w:t>
            </w:r>
            <w:proofErr w:type="gramStart"/>
            <w:r w:rsidRPr="001C4AF8">
              <w:rPr>
                <w:rFonts w:ascii="Times New Roman" w:hAnsi="Times New Roman" w:cs="Times New Roman"/>
                <w:sz w:val="24"/>
                <w:szCs w:val="24"/>
              </w:rPr>
              <w:t>.г</w:t>
            </w:r>
            <w:proofErr w:type="gramEnd"/>
            <w:r w:rsidRPr="001C4AF8">
              <w:rPr>
                <w:rFonts w:ascii="Times New Roman" w:hAnsi="Times New Roman" w:cs="Times New Roman"/>
                <w:sz w:val="24"/>
                <w:szCs w:val="24"/>
              </w:rPr>
              <w:t>од</w:t>
            </w:r>
            <w:proofErr w:type="spellEnd"/>
          </w:p>
          <w:p w:rsidR="00F61E78" w:rsidRPr="001C4AF8" w:rsidRDefault="00F61E78" w:rsidP="00B43C72">
            <w:pPr>
              <w:pStyle w:val="aa"/>
              <w:rPr>
                <w:rFonts w:ascii="Times New Roman" w:hAnsi="Times New Roman"/>
                <w:sz w:val="24"/>
                <w:szCs w:val="24"/>
              </w:rPr>
            </w:pPr>
          </w:p>
        </w:tc>
        <w:tc>
          <w:tcPr>
            <w:tcW w:w="1397" w:type="dxa"/>
          </w:tcPr>
          <w:p w:rsidR="00F61E78" w:rsidRDefault="00F61E78" w:rsidP="00B43C72">
            <w:pPr>
              <w:spacing w:after="0" w:line="240" w:lineRule="auto"/>
              <w:rPr>
                <w:rFonts w:ascii="Times New Roman" w:hAnsi="Times New Roman" w:cs="Times New Roman"/>
                <w:sz w:val="24"/>
                <w:szCs w:val="24"/>
              </w:rPr>
            </w:pPr>
            <w:r>
              <w:rPr>
                <w:rFonts w:ascii="Times New Roman" w:hAnsi="Times New Roman" w:cs="Times New Roman"/>
                <w:sz w:val="24"/>
                <w:szCs w:val="24"/>
              </w:rPr>
              <w:t>2014-2015</w:t>
            </w:r>
          </w:p>
          <w:p w:rsidR="00F61E78" w:rsidRPr="001C4AF8" w:rsidRDefault="00F61E78" w:rsidP="00B43C72">
            <w:pPr>
              <w:spacing w:after="0" w:line="240" w:lineRule="auto"/>
              <w:rPr>
                <w:rFonts w:ascii="Times New Roman" w:hAnsi="Times New Roman" w:cs="Times New Roman"/>
                <w:sz w:val="24"/>
                <w:szCs w:val="24"/>
              </w:rPr>
            </w:pPr>
            <w:proofErr w:type="spellStart"/>
            <w:r w:rsidRPr="001C4AF8">
              <w:rPr>
                <w:rFonts w:ascii="Times New Roman" w:hAnsi="Times New Roman" w:cs="Times New Roman"/>
                <w:sz w:val="24"/>
                <w:szCs w:val="24"/>
              </w:rPr>
              <w:t>уч</w:t>
            </w:r>
            <w:proofErr w:type="gramStart"/>
            <w:r w:rsidRPr="001C4AF8">
              <w:rPr>
                <w:rFonts w:ascii="Times New Roman" w:hAnsi="Times New Roman" w:cs="Times New Roman"/>
                <w:sz w:val="24"/>
                <w:szCs w:val="24"/>
              </w:rPr>
              <w:t>.г</w:t>
            </w:r>
            <w:proofErr w:type="gramEnd"/>
            <w:r w:rsidRPr="001C4AF8">
              <w:rPr>
                <w:rFonts w:ascii="Times New Roman" w:hAnsi="Times New Roman" w:cs="Times New Roman"/>
                <w:sz w:val="24"/>
                <w:szCs w:val="24"/>
              </w:rPr>
              <w:t>од</w:t>
            </w:r>
            <w:proofErr w:type="spellEnd"/>
          </w:p>
          <w:p w:rsidR="00F61E78" w:rsidRPr="001C4AF8" w:rsidRDefault="00F61E78" w:rsidP="00B43C72">
            <w:pPr>
              <w:spacing w:after="0" w:line="240" w:lineRule="auto"/>
              <w:rPr>
                <w:rFonts w:ascii="Times New Roman" w:hAnsi="Times New Roman" w:cs="Times New Roman"/>
                <w:sz w:val="24"/>
                <w:szCs w:val="24"/>
              </w:rPr>
            </w:pPr>
          </w:p>
        </w:tc>
      </w:tr>
      <w:tr w:rsidR="00F61E78" w:rsidRPr="001C4AF8" w:rsidTr="00B43C72">
        <w:trPr>
          <w:trHeight w:val="825"/>
          <w:jc w:val="center"/>
        </w:trPr>
        <w:tc>
          <w:tcPr>
            <w:tcW w:w="347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Высшая квалификационная категория</w:t>
            </w:r>
          </w:p>
        </w:tc>
        <w:tc>
          <w:tcPr>
            <w:tcW w:w="150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5,9%</w:t>
            </w:r>
          </w:p>
        </w:tc>
        <w:tc>
          <w:tcPr>
            <w:tcW w:w="1384"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8,57%</w:t>
            </w:r>
          </w:p>
        </w:tc>
        <w:tc>
          <w:tcPr>
            <w:tcW w:w="1484" w:type="dxa"/>
          </w:tcPr>
          <w:p w:rsidR="00F61E78" w:rsidRPr="001C4AF8" w:rsidRDefault="00F61E78" w:rsidP="00B43C72">
            <w:pPr>
              <w:spacing w:after="0" w:line="240" w:lineRule="auto"/>
              <w:rPr>
                <w:rFonts w:ascii="Times New Roman" w:hAnsi="Times New Roman" w:cs="Times New Roman"/>
                <w:sz w:val="24"/>
                <w:szCs w:val="24"/>
              </w:rPr>
            </w:pPr>
            <w:r>
              <w:rPr>
                <w:rFonts w:ascii="Times New Roman" w:hAnsi="Times New Roman" w:cs="Times New Roman"/>
                <w:sz w:val="24"/>
                <w:szCs w:val="24"/>
              </w:rPr>
              <w:t>7,4</w:t>
            </w:r>
            <w:r w:rsidRPr="001C4AF8">
              <w:rPr>
                <w:rFonts w:ascii="Times New Roman" w:hAnsi="Times New Roman" w:cs="Times New Roman"/>
                <w:sz w:val="24"/>
                <w:szCs w:val="24"/>
              </w:rPr>
              <w:t>%</w:t>
            </w:r>
          </w:p>
          <w:p w:rsidR="00F61E78" w:rsidRPr="001C4AF8" w:rsidRDefault="00F61E78" w:rsidP="00B43C72">
            <w:pPr>
              <w:pStyle w:val="aa"/>
              <w:rPr>
                <w:rFonts w:ascii="Times New Roman" w:hAnsi="Times New Roman"/>
                <w:sz w:val="24"/>
                <w:szCs w:val="24"/>
              </w:rPr>
            </w:pPr>
          </w:p>
        </w:tc>
        <w:tc>
          <w:tcPr>
            <w:tcW w:w="1397" w:type="dxa"/>
          </w:tcPr>
          <w:p w:rsidR="00F61E78" w:rsidRPr="001C4AF8" w:rsidRDefault="00F61E78" w:rsidP="00B43C72">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F61E78" w:rsidRPr="001C4AF8" w:rsidTr="00B43C72">
        <w:trPr>
          <w:trHeight w:val="540"/>
          <w:jc w:val="center"/>
        </w:trPr>
        <w:tc>
          <w:tcPr>
            <w:tcW w:w="347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lang w:val="en-US"/>
              </w:rPr>
              <w:t>I</w:t>
            </w:r>
            <w:r w:rsidRPr="001C4AF8">
              <w:rPr>
                <w:rFonts w:ascii="Times New Roman" w:hAnsi="Times New Roman"/>
                <w:sz w:val="24"/>
                <w:szCs w:val="24"/>
              </w:rPr>
              <w:t>-квалификационная категория</w:t>
            </w:r>
          </w:p>
        </w:tc>
        <w:tc>
          <w:tcPr>
            <w:tcW w:w="150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11,76%</w:t>
            </w:r>
          </w:p>
        </w:tc>
        <w:tc>
          <w:tcPr>
            <w:tcW w:w="1384"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11,43%</w:t>
            </w:r>
          </w:p>
        </w:tc>
        <w:tc>
          <w:tcPr>
            <w:tcW w:w="1484"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3,7%</w:t>
            </w:r>
          </w:p>
        </w:tc>
        <w:tc>
          <w:tcPr>
            <w:tcW w:w="1397" w:type="dxa"/>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35,7%</w:t>
            </w:r>
          </w:p>
        </w:tc>
      </w:tr>
      <w:tr w:rsidR="00F61E78" w:rsidRPr="001C4AF8" w:rsidTr="00B43C72">
        <w:trPr>
          <w:trHeight w:val="554"/>
          <w:jc w:val="center"/>
        </w:trPr>
        <w:tc>
          <w:tcPr>
            <w:tcW w:w="347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lang w:val="en-US"/>
              </w:rPr>
              <w:t>II</w:t>
            </w:r>
            <w:r w:rsidRPr="001C4AF8">
              <w:rPr>
                <w:rFonts w:ascii="Times New Roman" w:hAnsi="Times New Roman"/>
                <w:sz w:val="24"/>
                <w:szCs w:val="24"/>
              </w:rPr>
              <w:t>-квалификационная категория</w:t>
            </w:r>
          </w:p>
        </w:tc>
        <w:tc>
          <w:tcPr>
            <w:tcW w:w="1500"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61,8%</w:t>
            </w:r>
          </w:p>
        </w:tc>
        <w:tc>
          <w:tcPr>
            <w:tcW w:w="1384" w:type="dxa"/>
          </w:tcPr>
          <w:p w:rsidR="00F61E78" w:rsidRPr="001C4AF8" w:rsidRDefault="00F61E78" w:rsidP="00B43C72">
            <w:pPr>
              <w:pStyle w:val="aa"/>
              <w:rPr>
                <w:rFonts w:ascii="Times New Roman" w:hAnsi="Times New Roman"/>
                <w:sz w:val="24"/>
                <w:szCs w:val="24"/>
              </w:rPr>
            </w:pPr>
            <w:r w:rsidRPr="001C4AF8">
              <w:rPr>
                <w:rFonts w:ascii="Times New Roman" w:hAnsi="Times New Roman"/>
                <w:sz w:val="24"/>
                <w:szCs w:val="24"/>
              </w:rPr>
              <w:t>51,43%</w:t>
            </w:r>
          </w:p>
        </w:tc>
        <w:tc>
          <w:tcPr>
            <w:tcW w:w="1484" w:type="dxa"/>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26</w:t>
            </w:r>
            <w:r w:rsidRPr="001C4AF8">
              <w:rPr>
                <w:rFonts w:ascii="Times New Roman" w:hAnsi="Times New Roman"/>
                <w:sz w:val="24"/>
                <w:szCs w:val="24"/>
              </w:rPr>
              <w:t>%</w:t>
            </w:r>
          </w:p>
        </w:tc>
        <w:tc>
          <w:tcPr>
            <w:tcW w:w="1397" w:type="dxa"/>
          </w:tcPr>
          <w:p w:rsidR="00F61E78" w:rsidRPr="001C4AF8" w:rsidRDefault="00F61E78" w:rsidP="00B43C72">
            <w:pPr>
              <w:pStyle w:val="aa"/>
              <w:rPr>
                <w:rFonts w:ascii="Times New Roman" w:hAnsi="Times New Roman"/>
                <w:sz w:val="24"/>
                <w:szCs w:val="24"/>
              </w:rPr>
            </w:pPr>
            <w:r>
              <w:rPr>
                <w:rFonts w:ascii="Times New Roman" w:hAnsi="Times New Roman"/>
                <w:sz w:val="24"/>
                <w:szCs w:val="24"/>
              </w:rPr>
              <w:t>21,4%</w:t>
            </w:r>
          </w:p>
        </w:tc>
      </w:tr>
    </w:tbl>
    <w:p w:rsidR="00F61E78" w:rsidRPr="001C4AF8" w:rsidRDefault="00F61E78" w:rsidP="00F61E78">
      <w:pPr>
        <w:pStyle w:val="aa"/>
        <w:rPr>
          <w:rFonts w:ascii="Times New Roman" w:hAnsi="Times New Roman"/>
          <w:b/>
          <w:i/>
          <w:color w:val="000000"/>
          <w:sz w:val="24"/>
          <w:szCs w:val="24"/>
        </w:rPr>
      </w:pPr>
    </w:p>
    <w:p w:rsidR="00F61E78" w:rsidRPr="001C4AF8" w:rsidRDefault="00F61E78" w:rsidP="00F61E78">
      <w:pPr>
        <w:spacing w:after="0" w:line="240" w:lineRule="auto"/>
        <w:jc w:val="center"/>
        <w:rPr>
          <w:rFonts w:ascii="Times New Roman" w:hAnsi="Times New Roman" w:cs="Times New Roman"/>
          <w:b/>
          <w:i/>
          <w:color w:val="000000"/>
          <w:sz w:val="24"/>
          <w:szCs w:val="24"/>
        </w:rPr>
      </w:pPr>
      <w:r w:rsidRPr="001C4AF8">
        <w:rPr>
          <w:rFonts w:ascii="Times New Roman" w:hAnsi="Times New Roman" w:cs="Times New Roman"/>
          <w:b/>
          <w:i/>
          <w:noProof/>
          <w:color w:val="000000"/>
          <w:sz w:val="24"/>
          <w:szCs w:val="24"/>
          <w:lang w:eastAsia="ru-RU"/>
        </w:rPr>
        <w:drawing>
          <wp:inline distT="0" distB="0" distL="0" distR="0">
            <wp:extent cx="4886325" cy="2447925"/>
            <wp:effectExtent l="19050" t="0" r="9525" b="0"/>
            <wp:docPr id="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E78" w:rsidRDefault="00F61E78" w:rsidP="00F61E78">
      <w:pPr>
        <w:spacing w:after="0" w:line="240" w:lineRule="auto"/>
        <w:ind w:firstLine="708"/>
        <w:jc w:val="both"/>
        <w:rPr>
          <w:rFonts w:ascii="Times New Roman" w:hAnsi="Times New Roman" w:cs="Times New Roman"/>
          <w:color w:val="000000"/>
          <w:sz w:val="24"/>
          <w:szCs w:val="24"/>
        </w:rPr>
      </w:pPr>
    </w:p>
    <w:p w:rsidR="00F61E78" w:rsidRPr="001C4AF8" w:rsidRDefault="00F61E78" w:rsidP="00F61E78">
      <w:pPr>
        <w:spacing w:after="0" w:line="240" w:lineRule="auto"/>
        <w:ind w:firstLine="708"/>
        <w:jc w:val="both"/>
        <w:rPr>
          <w:rFonts w:ascii="Times New Roman" w:hAnsi="Times New Roman" w:cs="Times New Roman"/>
          <w:color w:val="000000"/>
          <w:sz w:val="24"/>
          <w:szCs w:val="24"/>
        </w:rPr>
      </w:pPr>
      <w:r w:rsidRPr="001C4AF8">
        <w:rPr>
          <w:rFonts w:ascii="Times New Roman" w:hAnsi="Times New Roman" w:cs="Times New Roman"/>
          <w:color w:val="000000"/>
          <w:sz w:val="24"/>
          <w:szCs w:val="24"/>
        </w:rPr>
        <w:t xml:space="preserve">Из диаграммы видно, что квалификационный состав педагогических кадров меняется в сторону </w:t>
      </w:r>
      <w:r>
        <w:rPr>
          <w:rFonts w:ascii="Times New Roman" w:hAnsi="Times New Roman" w:cs="Times New Roman"/>
          <w:color w:val="000000"/>
          <w:sz w:val="24"/>
          <w:szCs w:val="24"/>
        </w:rPr>
        <w:t>повышения</w:t>
      </w:r>
      <w:r w:rsidRPr="001C4AF8">
        <w:rPr>
          <w:rFonts w:ascii="Times New Roman" w:hAnsi="Times New Roman" w:cs="Times New Roman"/>
          <w:color w:val="000000"/>
          <w:sz w:val="24"/>
          <w:szCs w:val="24"/>
        </w:rPr>
        <w:t xml:space="preserve"> квалификационных характеристик. </w:t>
      </w:r>
    </w:p>
    <w:p w:rsidR="00F61E78" w:rsidRPr="001C4AF8" w:rsidRDefault="00F61E78" w:rsidP="00F61E78">
      <w:pPr>
        <w:spacing w:after="0" w:line="240" w:lineRule="auto"/>
        <w:ind w:firstLine="708"/>
        <w:jc w:val="both"/>
        <w:rPr>
          <w:rFonts w:ascii="Times New Roman" w:hAnsi="Times New Roman" w:cs="Times New Roman"/>
          <w:sz w:val="24"/>
          <w:szCs w:val="24"/>
        </w:rPr>
      </w:pPr>
      <w:r w:rsidRPr="001C4AF8">
        <w:rPr>
          <w:rFonts w:ascii="Times New Roman" w:hAnsi="Times New Roman" w:cs="Times New Roman"/>
          <w:b/>
          <w:color w:val="17365D" w:themeColor="text2" w:themeShade="BF"/>
          <w:sz w:val="28"/>
          <w:szCs w:val="28"/>
        </w:rPr>
        <w:t>Система повышения квалификации</w:t>
      </w:r>
      <w:r w:rsidRPr="001C4AF8">
        <w:rPr>
          <w:rFonts w:ascii="Times New Roman" w:hAnsi="Times New Roman" w:cs="Times New Roman"/>
          <w:color w:val="17365D" w:themeColor="text2" w:themeShade="BF"/>
          <w:sz w:val="28"/>
          <w:szCs w:val="28"/>
        </w:rPr>
        <w:t xml:space="preserve">: </w:t>
      </w:r>
      <w:r>
        <w:rPr>
          <w:rFonts w:ascii="Times New Roman" w:hAnsi="Times New Roman" w:cs="Times New Roman"/>
          <w:sz w:val="24"/>
          <w:szCs w:val="24"/>
        </w:rPr>
        <w:t>93</w:t>
      </w:r>
      <w:r w:rsidRPr="001C4AF8">
        <w:rPr>
          <w:rFonts w:ascii="Times New Roman" w:hAnsi="Times New Roman" w:cs="Times New Roman"/>
          <w:sz w:val="24"/>
          <w:szCs w:val="24"/>
        </w:rPr>
        <w:t>% учителей в течение последних 5 лет прошли курсы повышения квалификации на базе СОРИПКРО (4 человека находятся в декретном отпуске).</w:t>
      </w:r>
      <w:r>
        <w:rPr>
          <w:rFonts w:ascii="Times New Roman" w:hAnsi="Times New Roman" w:cs="Times New Roman"/>
          <w:sz w:val="24"/>
          <w:szCs w:val="24"/>
        </w:rPr>
        <w:t xml:space="preserve"> Не прошли курсовую подготовку молодые специалисты: </w:t>
      </w:r>
      <w:proofErr w:type="spellStart"/>
      <w:r>
        <w:rPr>
          <w:rFonts w:ascii="Times New Roman" w:hAnsi="Times New Roman" w:cs="Times New Roman"/>
          <w:sz w:val="24"/>
          <w:szCs w:val="24"/>
        </w:rPr>
        <w:t>Цопанова</w:t>
      </w:r>
      <w:proofErr w:type="spellEnd"/>
      <w:r>
        <w:rPr>
          <w:rFonts w:ascii="Times New Roman" w:hAnsi="Times New Roman" w:cs="Times New Roman"/>
          <w:sz w:val="24"/>
          <w:szCs w:val="24"/>
        </w:rPr>
        <w:t xml:space="preserve"> М.В., учитель химии и биологии, </w:t>
      </w:r>
      <w:proofErr w:type="spellStart"/>
      <w:r>
        <w:rPr>
          <w:rFonts w:ascii="Times New Roman" w:hAnsi="Times New Roman" w:cs="Times New Roman"/>
          <w:sz w:val="24"/>
          <w:szCs w:val="24"/>
        </w:rPr>
        <w:t>Хабалаев</w:t>
      </w:r>
      <w:proofErr w:type="spellEnd"/>
      <w:r>
        <w:rPr>
          <w:rFonts w:ascii="Times New Roman" w:hAnsi="Times New Roman" w:cs="Times New Roman"/>
          <w:sz w:val="24"/>
          <w:szCs w:val="24"/>
        </w:rPr>
        <w:t xml:space="preserve"> Г.Г., учитель истории. Долгосрочную курсовую подготовку молодых специалистов необходимо запланировать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2015 – 2016 учебного года.</w:t>
      </w:r>
    </w:p>
    <w:p w:rsidR="00F61E78" w:rsidRDefault="00F61E78"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p>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4.2.       Характеристика административно-управленческого персонала</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8"/>
        <w:gridCol w:w="1417"/>
      </w:tblGrid>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Количество</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Административно-управленческий персонал (физические лица) (всего) </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1E7DF6"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Административно-управленческий персонал (штатные единицы) (всего)</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1E7DF6"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Административно-управленческий персонал, имеющий специальное образование (менеджмент)</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1E7DF6"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1E7DF6"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1E7DF6" w:rsidP="005E4539">
            <w:pPr>
              <w:tabs>
                <w:tab w:val="left" w:pos="14"/>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Административно-управленческий персонал, ведущий учебные часы</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F61E78"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E4539" w:rsidRPr="005E4539" w:rsidTr="005E4539">
        <w:tc>
          <w:tcPr>
            <w:tcW w:w="429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Учителя, имеющие внутреннее совмещение по административно-</w:t>
            </w:r>
            <w:r w:rsidRPr="005E4539">
              <w:rPr>
                <w:rFonts w:ascii="Times New Roman" w:eastAsia="Times New Roman" w:hAnsi="Times New Roman" w:cs="Times New Roman"/>
                <w:sz w:val="24"/>
                <w:szCs w:val="24"/>
                <w:lang w:eastAsia="ru-RU"/>
              </w:rPr>
              <w:lastRenderedPageBreak/>
              <w:t>управленческой должности (физических лиц)</w:t>
            </w:r>
          </w:p>
        </w:tc>
        <w:tc>
          <w:tcPr>
            <w:tcW w:w="704" w:type="pct"/>
            <w:tcBorders>
              <w:top w:val="single" w:sz="4" w:space="0" w:color="auto"/>
              <w:left w:val="single" w:sz="4" w:space="0" w:color="auto"/>
              <w:bottom w:val="single" w:sz="4" w:space="0" w:color="auto"/>
              <w:right w:val="single" w:sz="4" w:space="0" w:color="auto"/>
            </w:tcBorders>
            <w:hideMark/>
          </w:tcPr>
          <w:p w:rsidR="005E4539" w:rsidRPr="005E4539" w:rsidRDefault="00F61E78"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w:t>
      </w:r>
    </w:p>
    <w:p w:rsidR="005E4539" w:rsidRPr="005E4539" w:rsidRDefault="005E4539" w:rsidP="005E4539">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Cs/>
          <w:sz w:val="24"/>
          <w:szCs w:val="24"/>
          <w:lang w:eastAsia="ru-RU"/>
        </w:rPr>
        <w:t xml:space="preserve">4.3.       </w:t>
      </w:r>
      <w:r w:rsidRPr="005E4539">
        <w:rPr>
          <w:rFonts w:ascii="Times New Roman" w:eastAsia="Times New Roman" w:hAnsi="Times New Roman" w:cs="Times New Roman"/>
          <w:sz w:val="24"/>
          <w:szCs w:val="24"/>
          <w:lang w:eastAsia="ru-RU"/>
        </w:rPr>
        <w:t xml:space="preserve">Сведения о специалистах </w:t>
      </w:r>
      <w:r w:rsidRPr="005E4539">
        <w:rPr>
          <w:rFonts w:ascii="Times New Roman" w:eastAsia="Times New Roman" w:hAnsi="Times New Roman" w:cs="Times New Roman"/>
          <w:bCs/>
          <w:sz w:val="24"/>
          <w:szCs w:val="24"/>
          <w:lang w:eastAsia="ru-RU"/>
        </w:rPr>
        <w:t>психолого-медико-социального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1"/>
        <w:gridCol w:w="1274"/>
      </w:tblGrid>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Кол-во</w:t>
            </w:r>
          </w:p>
        </w:tc>
      </w:tr>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Педагоги - психологи </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Учителя - логопеды</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0</w:t>
            </w:r>
          </w:p>
        </w:tc>
      </w:tr>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Учителя - дефектологи</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0</w:t>
            </w:r>
          </w:p>
        </w:tc>
      </w:tr>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Социальные педагоги</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Педагоги дополнительного образования </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E4539" w:rsidRPr="005E4539" w:rsidTr="005E4539">
        <w:tc>
          <w:tcPr>
            <w:tcW w:w="4357"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Медицинские работники (физические лица, включая совместителей)</w:t>
            </w:r>
          </w:p>
        </w:tc>
        <w:tc>
          <w:tcPr>
            <w:tcW w:w="643"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w:t>
            </w:r>
          </w:p>
        </w:tc>
      </w:tr>
    </w:tbl>
    <w:p w:rsidR="00C04B4B"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i/>
          <w:sz w:val="24"/>
          <w:szCs w:val="24"/>
          <w:lang w:eastAsia="ru-RU"/>
        </w:rPr>
        <w:t xml:space="preserve">Вывод по разделу: </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Образовательные учреждение укомплектовано педагогическими кадрами, уровень образования педагогических работников соответствует требованиям занимаемых должностей.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Необходимым условием функционирования школы в новых условиях является подготовка администрации в области менеджмента. На начало 201</w:t>
      </w:r>
      <w:r w:rsidR="00F61E78">
        <w:rPr>
          <w:rFonts w:ascii="Times New Roman" w:eastAsia="Times New Roman" w:hAnsi="Times New Roman" w:cs="Times New Roman"/>
          <w:sz w:val="24"/>
          <w:szCs w:val="24"/>
          <w:lang w:eastAsia="ru-RU"/>
        </w:rPr>
        <w:t>4</w:t>
      </w:r>
      <w:r w:rsidRPr="005E4539">
        <w:rPr>
          <w:rFonts w:ascii="Times New Roman" w:eastAsia="Times New Roman" w:hAnsi="Times New Roman" w:cs="Times New Roman"/>
          <w:sz w:val="24"/>
          <w:szCs w:val="24"/>
          <w:lang w:eastAsia="ru-RU"/>
        </w:rPr>
        <w:t>-201</w:t>
      </w:r>
      <w:r w:rsidR="00F61E78">
        <w:rPr>
          <w:rFonts w:ascii="Times New Roman" w:eastAsia="Times New Roman" w:hAnsi="Times New Roman" w:cs="Times New Roman"/>
          <w:sz w:val="24"/>
          <w:szCs w:val="24"/>
          <w:lang w:eastAsia="ru-RU"/>
        </w:rPr>
        <w:t>5</w:t>
      </w:r>
      <w:r w:rsidRPr="005E4539">
        <w:rPr>
          <w:rFonts w:ascii="Times New Roman" w:eastAsia="Times New Roman" w:hAnsi="Times New Roman" w:cs="Times New Roman"/>
          <w:sz w:val="24"/>
          <w:szCs w:val="24"/>
          <w:lang w:eastAsia="ru-RU"/>
        </w:rPr>
        <w:t xml:space="preserve"> года такую подготовку име</w:t>
      </w:r>
      <w:r w:rsidR="00F61E78">
        <w:rPr>
          <w:rFonts w:ascii="Times New Roman" w:eastAsia="Times New Roman" w:hAnsi="Times New Roman" w:cs="Times New Roman"/>
          <w:sz w:val="24"/>
          <w:szCs w:val="24"/>
          <w:lang w:eastAsia="ru-RU"/>
        </w:rPr>
        <w:t>ли</w:t>
      </w:r>
      <w:r w:rsidRPr="005E4539">
        <w:rPr>
          <w:rFonts w:ascii="Times New Roman" w:eastAsia="Times New Roman" w:hAnsi="Times New Roman" w:cs="Times New Roman"/>
          <w:sz w:val="24"/>
          <w:szCs w:val="24"/>
          <w:lang w:eastAsia="ru-RU"/>
        </w:rPr>
        <w:t xml:space="preserve"> </w:t>
      </w:r>
      <w:r w:rsidR="00C04B4B">
        <w:rPr>
          <w:rFonts w:ascii="Times New Roman" w:eastAsia="Times New Roman" w:hAnsi="Times New Roman" w:cs="Times New Roman"/>
          <w:sz w:val="24"/>
          <w:szCs w:val="24"/>
          <w:lang w:eastAsia="ru-RU"/>
        </w:rPr>
        <w:t>3 человека из числа администрации во главе с директором</w:t>
      </w:r>
      <w:r w:rsidRPr="005E4539">
        <w:rPr>
          <w:rFonts w:ascii="Times New Roman" w:eastAsia="Times New Roman" w:hAnsi="Times New Roman" w:cs="Times New Roman"/>
          <w:sz w:val="24"/>
          <w:szCs w:val="24"/>
          <w:lang w:eastAsia="ru-RU"/>
        </w:rPr>
        <w:t xml:space="preserve">.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ab/>
        <w:t>Основные направления повышения квалификации педагогических работников школы: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 Совершенствование теоретических знаний в области педагогики и психологии.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 Совершенствование технологической подготовки учителей, в том числе в области информационно-коммуникационных технологий.</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Приобретенные знания в области ИКТ педагоги используют при разработке программ и проведении </w:t>
      </w:r>
      <w:r w:rsidR="00C04B4B" w:rsidRPr="005E4539">
        <w:rPr>
          <w:rFonts w:ascii="Times New Roman" w:eastAsia="Times New Roman" w:hAnsi="Times New Roman" w:cs="Times New Roman"/>
          <w:sz w:val="24"/>
          <w:szCs w:val="24"/>
          <w:lang w:eastAsia="ru-RU"/>
        </w:rPr>
        <w:t>занятий</w:t>
      </w:r>
      <w:r w:rsidR="00C04B4B">
        <w:rPr>
          <w:rFonts w:ascii="Times New Roman" w:eastAsia="Times New Roman" w:hAnsi="Times New Roman" w:cs="Times New Roman"/>
          <w:sz w:val="24"/>
          <w:szCs w:val="24"/>
          <w:lang w:eastAsia="ru-RU"/>
        </w:rPr>
        <w:t xml:space="preserve"> в урочной и внеурочной деятельности.</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ab/>
        <w:t>Большинство  педагогов, прошедших курсовую подготовку, активно используют полученные умения и навыки в своей образовательной практике.</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p>
    <w:p w:rsidR="00F17B72" w:rsidRDefault="00F17B72"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043918" w:rsidRDefault="00043918" w:rsidP="005E4539">
      <w:pPr>
        <w:spacing w:after="0" w:line="240" w:lineRule="auto"/>
        <w:jc w:val="both"/>
        <w:rPr>
          <w:rFonts w:ascii="Times New Roman" w:eastAsia="Times New Roman" w:hAnsi="Times New Roman" w:cs="Times New Roman"/>
          <w:b/>
          <w:sz w:val="24"/>
          <w:szCs w:val="24"/>
          <w:lang w:eastAsia="ru-RU"/>
        </w:rPr>
      </w:pP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lastRenderedPageBreak/>
        <w:t>РАЗДЕЛ 5. ИНФОРМАЦИОННО-ТЕХНИЧЕСКОЕ ОСНАЩЕНИЕ</w:t>
      </w:r>
    </w:p>
    <w:p w:rsidR="005E4539" w:rsidRPr="005E4539" w:rsidRDefault="005E4539" w:rsidP="005E4539">
      <w:pPr>
        <w:tabs>
          <w:tab w:val="left" w:pos="588"/>
        </w:tabs>
        <w:spacing w:after="0" w:line="240" w:lineRule="auto"/>
        <w:ind w:left="14" w:hanging="14"/>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5.1.        Характеристика информационно-технического оснащения</w:t>
      </w:r>
    </w:p>
    <w:tbl>
      <w:tblPr>
        <w:tblW w:w="46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1"/>
        <w:gridCol w:w="1583"/>
      </w:tblGrid>
      <w:tr w:rsidR="00C04B4B" w:rsidRPr="005E4539" w:rsidTr="00C04B4B">
        <w:trPr>
          <w:trHeight w:val="552"/>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Показатели </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Показатели ОУ</w:t>
            </w:r>
          </w:p>
        </w:tc>
      </w:tr>
      <w:tr w:rsidR="00C04B4B"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43647E">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Обеспеченность </w:t>
            </w:r>
            <w:r w:rsidR="0043647E">
              <w:rPr>
                <w:rFonts w:ascii="Times New Roman" w:eastAsia="Times New Roman" w:hAnsi="Times New Roman" w:cs="Times New Roman"/>
                <w:color w:val="000000"/>
                <w:sz w:val="24"/>
                <w:szCs w:val="24"/>
                <w:lang w:eastAsia="ru-RU"/>
              </w:rPr>
              <w:t>обучающихся</w:t>
            </w:r>
            <w:r w:rsidRPr="005E4539">
              <w:rPr>
                <w:rFonts w:ascii="Times New Roman" w:eastAsia="Times New Roman" w:hAnsi="Times New Roman" w:cs="Times New Roman"/>
                <w:color w:val="000000"/>
                <w:sz w:val="24"/>
                <w:szCs w:val="24"/>
                <w:lang w:eastAsia="ru-RU"/>
              </w:rPr>
              <w:t xml:space="preserve"> учебной литературой (%)</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100%</w:t>
            </w:r>
          </w:p>
        </w:tc>
      </w:tr>
      <w:tr w:rsidR="00C04B4B"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8D3980">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Количество компьютеров</w:t>
            </w:r>
            <w:r w:rsidR="008D3980">
              <w:rPr>
                <w:rFonts w:ascii="Times New Roman" w:eastAsia="Times New Roman" w:hAnsi="Times New Roman" w:cs="Times New Roman"/>
                <w:color w:val="000000"/>
                <w:sz w:val="24"/>
                <w:szCs w:val="24"/>
                <w:lang w:eastAsia="ru-RU"/>
              </w:rPr>
              <w:t xml:space="preserve"> всего</w:t>
            </w:r>
          </w:p>
        </w:tc>
        <w:tc>
          <w:tcPr>
            <w:tcW w:w="863" w:type="pct"/>
            <w:tcBorders>
              <w:top w:val="single" w:sz="4" w:space="0" w:color="auto"/>
              <w:left w:val="single" w:sz="4" w:space="0" w:color="auto"/>
              <w:bottom w:val="single" w:sz="4" w:space="0" w:color="auto"/>
              <w:right w:val="single" w:sz="4" w:space="0" w:color="auto"/>
            </w:tcBorders>
            <w:hideMark/>
          </w:tcPr>
          <w:p w:rsidR="00C04B4B" w:rsidRPr="003206A2" w:rsidRDefault="008D3980" w:rsidP="003206A2">
            <w:pPr>
              <w:spacing w:after="0" w:line="240" w:lineRule="auto"/>
              <w:jc w:val="both"/>
              <w:rPr>
                <w:rFonts w:ascii="Times New Roman" w:eastAsia="Times New Roman" w:hAnsi="Times New Roman" w:cs="Times New Roman"/>
                <w:sz w:val="24"/>
                <w:szCs w:val="24"/>
                <w:lang w:eastAsia="ru-RU"/>
              </w:rPr>
            </w:pPr>
            <w:r w:rsidRPr="003206A2">
              <w:rPr>
                <w:rFonts w:ascii="Times New Roman" w:eastAsia="Times New Roman" w:hAnsi="Times New Roman" w:cs="Times New Roman"/>
                <w:sz w:val="24"/>
                <w:szCs w:val="24"/>
                <w:lang w:eastAsia="ru-RU"/>
              </w:rPr>
              <w:t>5</w:t>
            </w:r>
            <w:r w:rsidR="003206A2" w:rsidRPr="003206A2">
              <w:rPr>
                <w:rFonts w:ascii="Times New Roman" w:eastAsia="Times New Roman" w:hAnsi="Times New Roman" w:cs="Times New Roman"/>
                <w:sz w:val="24"/>
                <w:szCs w:val="24"/>
                <w:lang w:eastAsia="ru-RU"/>
              </w:rPr>
              <w:t>4</w:t>
            </w:r>
          </w:p>
        </w:tc>
      </w:tr>
      <w:tr w:rsidR="008D3980"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8D3980" w:rsidRPr="005E4539" w:rsidRDefault="008D3980" w:rsidP="008D39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персональных компьютеров</w:t>
            </w:r>
          </w:p>
        </w:tc>
        <w:tc>
          <w:tcPr>
            <w:tcW w:w="863" w:type="pct"/>
            <w:tcBorders>
              <w:top w:val="single" w:sz="4" w:space="0" w:color="auto"/>
              <w:left w:val="single" w:sz="4" w:space="0" w:color="auto"/>
              <w:bottom w:val="single" w:sz="4" w:space="0" w:color="auto"/>
              <w:right w:val="single" w:sz="4" w:space="0" w:color="auto"/>
            </w:tcBorders>
            <w:hideMark/>
          </w:tcPr>
          <w:p w:rsidR="008D3980" w:rsidRPr="003206A2" w:rsidRDefault="008D3980" w:rsidP="003206A2">
            <w:pPr>
              <w:spacing w:after="0" w:line="240" w:lineRule="auto"/>
              <w:jc w:val="both"/>
              <w:rPr>
                <w:rFonts w:ascii="Times New Roman" w:eastAsia="Times New Roman" w:hAnsi="Times New Roman" w:cs="Times New Roman"/>
                <w:sz w:val="24"/>
                <w:szCs w:val="24"/>
                <w:lang w:eastAsia="ru-RU"/>
              </w:rPr>
            </w:pPr>
            <w:r w:rsidRPr="003206A2">
              <w:rPr>
                <w:rFonts w:ascii="Times New Roman" w:eastAsia="Times New Roman" w:hAnsi="Times New Roman" w:cs="Times New Roman"/>
                <w:sz w:val="24"/>
                <w:szCs w:val="24"/>
                <w:lang w:eastAsia="ru-RU"/>
              </w:rPr>
              <w:t>3</w:t>
            </w:r>
            <w:r w:rsidR="003206A2" w:rsidRPr="003206A2">
              <w:rPr>
                <w:rFonts w:ascii="Times New Roman" w:eastAsia="Times New Roman" w:hAnsi="Times New Roman" w:cs="Times New Roman"/>
                <w:sz w:val="24"/>
                <w:szCs w:val="24"/>
                <w:lang w:eastAsia="ru-RU"/>
              </w:rPr>
              <w:t>6</w:t>
            </w:r>
          </w:p>
        </w:tc>
      </w:tr>
      <w:tr w:rsidR="00C04B4B" w:rsidRPr="005E4539" w:rsidTr="00C04B4B">
        <w:trPr>
          <w:trHeight w:val="538"/>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8D3980">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Количество </w:t>
            </w:r>
            <w:r w:rsidR="008D3980">
              <w:rPr>
                <w:rFonts w:ascii="Times New Roman" w:eastAsia="Times New Roman" w:hAnsi="Times New Roman" w:cs="Times New Roman"/>
                <w:color w:val="000000"/>
                <w:sz w:val="24"/>
                <w:szCs w:val="24"/>
                <w:lang w:eastAsia="ru-RU"/>
              </w:rPr>
              <w:t>обучающихся</w:t>
            </w:r>
            <w:r w:rsidRPr="005E4539">
              <w:rPr>
                <w:rFonts w:ascii="Times New Roman" w:eastAsia="Times New Roman" w:hAnsi="Times New Roman" w:cs="Times New Roman"/>
                <w:color w:val="000000"/>
                <w:sz w:val="24"/>
                <w:szCs w:val="24"/>
                <w:lang w:eastAsia="ru-RU"/>
              </w:rPr>
              <w:t xml:space="preserve"> на 1 компьютер, применяемый в учебном процессе</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8D398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8D3980" w:rsidRPr="005E4539" w:rsidTr="00C04B4B">
        <w:trPr>
          <w:trHeight w:val="538"/>
        </w:trPr>
        <w:tc>
          <w:tcPr>
            <w:tcW w:w="4137" w:type="pct"/>
            <w:tcBorders>
              <w:top w:val="single" w:sz="4" w:space="0" w:color="auto"/>
              <w:left w:val="single" w:sz="4" w:space="0" w:color="auto"/>
              <w:bottom w:val="single" w:sz="4" w:space="0" w:color="auto"/>
              <w:right w:val="single" w:sz="4" w:space="0" w:color="auto"/>
            </w:tcBorders>
            <w:hideMark/>
          </w:tcPr>
          <w:p w:rsidR="008D3980" w:rsidRPr="005E4539" w:rsidRDefault="008D3980" w:rsidP="008D39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ноутбуков</w:t>
            </w:r>
          </w:p>
        </w:tc>
        <w:tc>
          <w:tcPr>
            <w:tcW w:w="863" w:type="pct"/>
            <w:tcBorders>
              <w:top w:val="single" w:sz="4" w:space="0" w:color="auto"/>
              <w:left w:val="single" w:sz="4" w:space="0" w:color="auto"/>
              <w:bottom w:val="single" w:sz="4" w:space="0" w:color="auto"/>
              <w:right w:val="single" w:sz="4" w:space="0" w:color="auto"/>
            </w:tcBorders>
            <w:hideMark/>
          </w:tcPr>
          <w:p w:rsidR="008D3980" w:rsidRDefault="008D398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C04B4B" w:rsidRPr="005E4539" w:rsidTr="00C04B4B">
        <w:trPr>
          <w:trHeight w:val="552"/>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Наличие </w:t>
            </w:r>
            <w:r w:rsidRPr="00C04B4B">
              <w:rPr>
                <w:rFonts w:ascii="Times New Roman" w:eastAsia="Times New Roman" w:hAnsi="Times New Roman" w:cs="Times New Roman"/>
                <w:color w:val="000000"/>
                <w:sz w:val="24"/>
                <w:szCs w:val="24"/>
                <w:u w:val="single"/>
                <w:lang w:eastAsia="ru-RU"/>
              </w:rPr>
              <w:t>библиотеки</w:t>
            </w:r>
            <w:r w:rsidRPr="005E4539">
              <w:rPr>
                <w:rFonts w:ascii="Times New Roman" w:eastAsia="Times New Roman" w:hAnsi="Times New Roman" w:cs="Times New Roman"/>
                <w:color w:val="000000"/>
                <w:sz w:val="24"/>
                <w:szCs w:val="24"/>
                <w:lang w:eastAsia="ru-RU"/>
              </w:rPr>
              <w:t>/информационно-библиотечного центра (указать)</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Да</w:t>
            </w:r>
          </w:p>
        </w:tc>
      </w:tr>
      <w:tr w:rsidR="00C04B4B"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Наличие </w:t>
            </w:r>
            <w:proofErr w:type="spellStart"/>
            <w:r w:rsidRPr="005E4539">
              <w:rPr>
                <w:rFonts w:ascii="Times New Roman" w:eastAsia="Times New Roman" w:hAnsi="Times New Roman" w:cs="Times New Roman"/>
                <w:sz w:val="24"/>
                <w:szCs w:val="24"/>
                <w:lang w:eastAsia="ru-RU"/>
              </w:rPr>
              <w:t>медиатеки</w:t>
            </w:r>
            <w:proofErr w:type="spellEnd"/>
            <w:r w:rsidRPr="005E4539">
              <w:rPr>
                <w:rFonts w:ascii="Times New Roman" w:eastAsia="Times New Roman" w:hAnsi="Times New Roman" w:cs="Times New Roman"/>
                <w:sz w:val="24"/>
                <w:szCs w:val="24"/>
                <w:lang w:eastAsia="ru-RU"/>
              </w:rPr>
              <w:t xml:space="preserve"> (есть/нет)</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Да </w:t>
            </w:r>
          </w:p>
        </w:tc>
      </w:tr>
      <w:tr w:rsidR="00C04B4B" w:rsidRPr="005E4539" w:rsidTr="00C04B4B">
        <w:trPr>
          <w:trHeight w:val="538"/>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Возможность пользования сетью Интернет учащимися (да/ нет)</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Да </w:t>
            </w:r>
          </w:p>
        </w:tc>
      </w:tr>
      <w:tr w:rsidR="00C04B4B"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Кол-во компьютеров, применяемых в управлении</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8D3980"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3647E"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43647E" w:rsidRPr="0043647E" w:rsidRDefault="0043647E" w:rsidP="005E4539">
            <w:pPr>
              <w:spacing w:after="0" w:line="240" w:lineRule="auto"/>
              <w:jc w:val="both"/>
              <w:rPr>
                <w:rFonts w:ascii="Times New Roman" w:eastAsia="Times New Roman" w:hAnsi="Times New Roman" w:cs="Times New Roman"/>
                <w:color w:val="000000" w:themeColor="text1"/>
                <w:sz w:val="24"/>
                <w:szCs w:val="24"/>
                <w:lang w:eastAsia="ru-RU"/>
              </w:rPr>
            </w:pPr>
            <w:r w:rsidRPr="0043647E">
              <w:rPr>
                <w:rFonts w:ascii="Times New Roman" w:hAnsi="Times New Roman" w:cs="Times New Roman"/>
                <w:bCs/>
                <w:color w:val="000000" w:themeColor="text1"/>
                <w:sz w:val="24"/>
                <w:szCs w:val="24"/>
              </w:rPr>
              <w:t>Мобильное автоматизированное место учителя</w:t>
            </w:r>
          </w:p>
        </w:tc>
        <w:tc>
          <w:tcPr>
            <w:tcW w:w="863" w:type="pct"/>
            <w:tcBorders>
              <w:top w:val="single" w:sz="4" w:space="0" w:color="auto"/>
              <w:left w:val="single" w:sz="4" w:space="0" w:color="auto"/>
              <w:bottom w:val="single" w:sz="4" w:space="0" w:color="auto"/>
              <w:right w:val="single" w:sz="4" w:space="0" w:color="auto"/>
            </w:tcBorders>
            <w:hideMark/>
          </w:tcPr>
          <w:p w:rsidR="0043647E" w:rsidRDefault="0043647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3647E"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43647E" w:rsidRPr="0043647E" w:rsidRDefault="0043647E" w:rsidP="0043647E">
            <w:pPr>
              <w:spacing w:after="0" w:line="240" w:lineRule="auto"/>
              <w:jc w:val="both"/>
              <w:rPr>
                <w:rFonts w:ascii="Times New Roman" w:hAnsi="Times New Roman" w:cs="Times New Roman"/>
                <w:bCs/>
                <w:color w:val="000000" w:themeColor="text1"/>
                <w:sz w:val="24"/>
                <w:szCs w:val="24"/>
              </w:rPr>
            </w:pPr>
            <w:r w:rsidRPr="0043647E">
              <w:rPr>
                <w:rFonts w:ascii="Times New Roman" w:hAnsi="Times New Roman" w:cs="Times New Roman"/>
                <w:bCs/>
                <w:color w:val="000000" w:themeColor="text1"/>
                <w:sz w:val="24"/>
                <w:szCs w:val="24"/>
              </w:rPr>
              <w:t>Стационарное автоматизированное рабочее место учителя</w:t>
            </w:r>
          </w:p>
        </w:tc>
        <w:tc>
          <w:tcPr>
            <w:tcW w:w="863" w:type="pct"/>
            <w:tcBorders>
              <w:top w:val="single" w:sz="4" w:space="0" w:color="auto"/>
              <w:left w:val="single" w:sz="4" w:space="0" w:color="auto"/>
              <w:bottom w:val="single" w:sz="4" w:space="0" w:color="auto"/>
              <w:right w:val="single" w:sz="4" w:space="0" w:color="auto"/>
            </w:tcBorders>
            <w:hideMark/>
          </w:tcPr>
          <w:p w:rsidR="0043647E" w:rsidRDefault="0043647E"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04B4B" w:rsidRPr="005E4539" w:rsidTr="00C04B4B">
        <w:trPr>
          <w:trHeight w:val="538"/>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Возможность пользования сетью Интернет педагогами (да/нет)</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Да </w:t>
            </w:r>
          </w:p>
        </w:tc>
      </w:tr>
      <w:tr w:rsidR="00C04B4B" w:rsidRPr="005E4539" w:rsidTr="00C04B4B">
        <w:trPr>
          <w:trHeight w:val="269"/>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Наличие сайта (да/ нет)</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Да </w:t>
            </w:r>
          </w:p>
        </w:tc>
      </w:tr>
      <w:tr w:rsidR="00C04B4B" w:rsidRPr="005E4539" w:rsidTr="00C04B4B">
        <w:trPr>
          <w:trHeight w:val="552"/>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Создание условий для обеспечения учащихся питанием (да/нет)</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Да </w:t>
            </w:r>
          </w:p>
        </w:tc>
      </w:tr>
      <w:tr w:rsidR="00C04B4B" w:rsidRPr="005E4539" w:rsidTr="00C04B4B">
        <w:trPr>
          <w:trHeight w:val="552"/>
        </w:trPr>
        <w:tc>
          <w:tcPr>
            <w:tcW w:w="4137"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Обеспеченность учащихся медицинским обслуживанием (да/ нет)</w:t>
            </w:r>
          </w:p>
        </w:tc>
        <w:tc>
          <w:tcPr>
            <w:tcW w:w="863" w:type="pct"/>
            <w:tcBorders>
              <w:top w:val="single" w:sz="4" w:space="0" w:color="auto"/>
              <w:left w:val="single" w:sz="4" w:space="0" w:color="auto"/>
              <w:bottom w:val="single" w:sz="4" w:space="0" w:color="auto"/>
              <w:right w:val="single" w:sz="4" w:space="0" w:color="auto"/>
            </w:tcBorders>
            <w:hideMark/>
          </w:tcPr>
          <w:p w:rsidR="00C04B4B" w:rsidRPr="005E4539" w:rsidRDefault="00C04B4B"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Да </w:t>
            </w:r>
          </w:p>
        </w:tc>
      </w:tr>
    </w:tbl>
    <w:p w:rsidR="005E4539" w:rsidRPr="005E4539" w:rsidRDefault="005E4539" w:rsidP="005E4539">
      <w:pPr>
        <w:tabs>
          <w:tab w:val="left" w:pos="588"/>
        </w:tabs>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tabs>
          <w:tab w:val="left" w:pos="588"/>
        </w:tabs>
        <w:spacing w:after="0" w:line="240" w:lineRule="auto"/>
        <w:ind w:left="14" w:hanging="14"/>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5.2.        Наличие оснащенных специализированных кабинетов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6"/>
        <w:gridCol w:w="1162"/>
      </w:tblGrid>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Кол-во</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математики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F61E78"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физики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химии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биологии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информатики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русского языка и литературы</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истории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географии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ОБЖ</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технологии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2</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ИЗО</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музыки</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Кабинет английского языка</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Спортивный зал</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Читальный зал</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E4539" w:rsidRPr="005E4539" w:rsidTr="005E4539">
        <w:tc>
          <w:tcPr>
            <w:tcW w:w="4406" w:type="pct"/>
            <w:tcBorders>
              <w:top w:val="single" w:sz="4" w:space="0" w:color="auto"/>
              <w:left w:val="single" w:sz="4" w:space="0" w:color="auto"/>
              <w:bottom w:val="single" w:sz="4" w:space="0" w:color="auto"/>
              <w:right w:val="single" w:sz="4" w:space="0" w:color="auto"/>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Кабинет начальных классов </w:t>
            </w:r>
          </w:p>
        </w:tc>
        <w:tc>
          <w:tcPr>
            <w:tcW w:w="594" w:type="pct"/>
            <w:tcBorders>
              <w:top w:val="single" w:sz="4" w:space="0" w:color="auto"/>
              <w:left w:val="single" w:sz="4" w:space="0" w:color="auto"/>
              <w:bottom w:val="single" w:sz="4" w:space="0" w:color="auto"/>
              <w:right w:val="single" w:sz="4" w:space="0" w:color="auto"/>
            </w:tcBorders>
            <w:hideMark/>
          </w:tcPr>
          <w:p w:rsidR="005E4539" w:rsidRPr="005E4539" w:rsidRDefault="00C04B4B" w:rsidP="005E4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i/>
          <w:sz w:val="24"/>
          <w:szCs w:val="24"/>
          <w:lang w:eastAsia="ru-RU"/>
        </w:rPr>
        <w:t xml:space="preserve">Вывод: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Материально-техническая  база  ОУ соответствует действующим санитарным, строительным,  противопожарным нормам и правилам;</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Материально-техническое обеспечение образовательного процесса позволяет реализовать в ОУ образовательные программы, определяющие его статус;</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В ОУ создана материально-техническая база, позволяющая сохранять и поддерживать здоровье </w:t>
      </w:r>
      <w:r w:rsidR="008D3980">
        <w:rPr>
          <w:rFonts w:ascii="Times New Roman" w:eastAsia="Times New Roman" w:hAnsi="Times New Roman" w:cs="Times New Roman"/>
          <w:sz w:val="24"/>
          <w:szCs w:val="24"/>
          <w:lang w:eastAsia="ru-RU"/>
        </w:rPr>
        <w:t>обучающихся.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ab/>
      </w:r>
      <w:r w:rsidR="0043647E">
        <w:rPr>
          <w:rFonts w:ascii="Times New Roman" w:eastAsia="Times New Roman" w:hAnsi="Times New Roman" w:cs="Times New Roman"/>
          <w:sz w:val="24"/>
          <w:szCs w:val="24"/>
          <w:lang w:eastAsia="ru-RU"/>
        </w:rPr>
        <w:t>М</w:t>
      </w:r>
      <w:r w:rsidRPr="005E4539">
        <w:rPr>
          <w:rFonts w:ascii="Times New Roman" w:eastAsia="Times New Roman" w:hAnsi="Times New Roman" w:cs="Times New Roman"/>
          <w:sz w:val="24"/>
          <w:szCs w:val="24"/>
          <w:lang w:eastAsia="ru-RU"/>
        </w:rPr>
        <w:t>ожно сделать вывод о росте материально-технической оснащенности учебно-воспитательного процесса.</w:t>
      </w:r>
    </w:p>
    <w:p w:rsidR="005E4539" w:rsidRPr="005E4539" w:rsidRDefault="005E4539" w:rsidP="001B64FA">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В ОУ имеются осн</w:t>
      </w:r>
      <w:r w:rsidR="001B64FA">
        <w:rPr>
          <w:rFonts w:ascii="Times New Roman" w:eastAsia="Times New Roman" w:hAnsi="Times New Roman" w:cs="Times New Roman"/>
          <w:sz w:val="24"/>
          <w:szCs w:val="24"/>
          <w:lang w:eastAsia="ru-RU"/>
        </w:rPr>
        <w:t xml:space="preserve">ащенные предметные кабинеты, где </w:t>
      </w:r>
      <w:r w:rsidRPr="005E4539">
        <w:rPr>
          <w:rFonts w:ascii="Times New Roman" w:eastAsia="Times New Roman" w:hAnsi="Times New Roman" w:cs="Times New Roman"/>
          <w:sz w:val="24"/>
          <w:szCs w:val="24"/>
          <w:lang w:eastAsia="ru-RU"/>
        </w:rPr>
        <w:t xml:space="preserve">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w:t>
      </w:r>
      <w:proofErr w:type="gramStart"/>
      <w:r w:rsidR="001B64FA">
        <w:rPr>
          <w:rFonts w:ascii="Times New Roman" w:eastAsia="Times New Roman" w:hAnsi="Times New Roman" w:cs="Times New Roman"/>
          <w:sz w:val="24"/>
          <w:szCs w:val="24"/>
          <w:lang w:eastAsia="ru-RU"/>
        </w:rPr>
        <w:t>обучающимися</w:t>
      </w:r>
      <w:proofErr w:type="gramEnd"/>
      <w:r w:rsidRPr="005E4539">
        <w:rPr>
          <w:rFonts w:ascii="Times New Roman" w:eastAsia="Times New Roman" w:hAnsi="Times New Roman" w:cs="Times New Roman"/>
          <w:sz w:val="24"/>
          <w:szCs w:val="24"/>
          <w:lang w:eastAsia="ru-RU"/>
        </w:rPr>
        <w:t xml:space="preserve"> требований Государственного стандарта общего образования; требований к подготовке выпускника, сформулированных в образовательном учреждении с учетом особенностей реализуемых образовательных программ.</w:t>
      </w:r>
    </w:p>
    <w:p w:rsidR="005E4539" w:rsidRDefault="005E4539" w:rsidP="005E4539">
      <w:pPr>
        <w:spacing w:after="0" w:line="240" w:lineRule="auto"/>
        <w:jc w:val="both"/>
        <w:rPr>
          <w:rFonts w:ascii="Times New Roman" w:hAnsi="Times New Roman" w:cs="Times New Roman"/>
          <w:b/>
          <w:color w:val="4997E1"/>
          <w:sz w:val="24"/>
          <w:szCs w:val="24"/>
          <w:u w:val="single"/>
        </w:rPr>
      </w:pPr>
      <w:r w:rsidRPr="001B64FA">
        <w:rPr>
          <w:rFonts w:ascii="Times New Roman" w:eastAsia="Times New Roman" w:hAnsi="Times New Roman" w:cs="Times New Roman"/>
          <w:b/>
          <w:sz w:val="24"/>
          <w:szCs w:val="24"/>
          <w:u w:val="single"/>
          <w:lang w:eastAsia="ru-RU"/>
        </w:rPr>
        <w:t> </w:t>
      </w:r>
      <w:hyperlink r:id="rId10" w:tgtFrame="_blank" w:history="1">
        <w:proofErr w:type="gramStart"/>
        <w:r w:rsidR="001B64FA" w:rsidRPr="001B64FA">
          <w:rPr>
            <w:rStyle w:val="a9"/>
            <w:rFonts w:ascii="Times New Roman" w:hAnsi="Times New Roman" w:cs="Times New Roman"/>
            <w:b w:val="0"/>
            <w:color w:val="0F0F0F"/>
            <w:sz w:val="24"/>
            <w:szCs w:val="24"/>
            <w:u w:val="single"/>
          </w:rPr>
          <w:t>Оборудование</w:t>
        </w:r>
        <w:proofErr w:type="gramEnd"/>
        <w:r w:rsidR="001B64FA" w:rsidRPr="001B64FA">
          <w:rPr>
            <w:rStyle w:val="a9"/>
            <w:rFonts w:ascii="Times New Roman" w:hAnsi="Times New Roman" w:cs="Times New Roman"/>
            <w:b w:val="0"/>
            <w:color w:val="0F0F0F"/>
            <w:sz w:val="24"/>
            <w:szCs w:val="24"/>
            <w:u w:val="single"/>
          </w:rPr>
          <w:t xml:space="preserve"> полученное в рамках реализации комплекса мер по модернизации общего образования Республики Северная Осетия - Алания: </w:t>
        </w:r>
      </w:hyperlink>
      <w:r w:rsidR="001B64FA" w:rsidRPr="001B64FA">
        <w:rPr>
          <w:rFonts w:ascii="Times New Roman" w:hAnsi="Times New Roman" w:cs="Times New Roman"/>
          <w:b/>
          <w:color w:val="4997E1"/>
          <w:sz w:val="24"/>
          <w:szCs w:val="24"/>
          <w:u w:val="single"/>
        </w:rPr>
        <w:t> </w:t>
      </w:r>
    </w:p>
    <w:tbl>
      <w:tblPr>
        <w:tblW w:w="0" w:type="auto"/>
        <w:tblInd w:w="5" w:type="dxa"/>
        <w:tblLayout w:type="fixed"/>
        <w:tblCellMar>
          <w:left w:w="0" w:type="dxa"/>
          <w:right w:w="0" w:type="dxa"/>
        </w:tblCellMar>
        <w:tblLook w:val="04A0"/>
      </w:tblPr>
      <w:tblGrid>
        <w:gridCol w:w="696"/>
        <w:gridCol w:w="6379"/>
        <w:gridCol w:w="2525"/>
      </w:tblGrid>
      <w:tr w:rsidR="001B64FA" w:rsidRPr="001B64FA" w:rsidTr="001B64FA">
        <w:trPr>
          <w:trHeight w:val="29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6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Наименование оборудования</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50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Количество</w:t>
            </w:r>
          </w:p>
        </w:tc>
      </w:tr>
      <w:tr w:rsidR="001B64FA" w:rsidRPr="001B64FA" w:rsidTr="001B64FA">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Мобильное автоматизированное место учителя:</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283"/>
        </w:trPr>
        <w:tc>
          <w:tcPr>
            <w:tcW w:w="696"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Ноутбук</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288"/>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Проектор</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288"/>
        </w:trPr>
        <w:tc>
          <w:tcPr>
            <w:tcW w:w="696"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Интерактивная доска передвижная</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562"/>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Мобильный многофункциональный компьютерный класс:</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r>
      <w:tr w:rsidR="001B64FA" w:rsidRPr="001B64FA" w:rsidTr="001B64FA">
        <w:trPr>
          <w:trHeight w:val="278"/>
        </w:trPr>
        <w:tc>
          <w:tcPr>
            <w:tcW w:w="696"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Ноутбук</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12</w:t>
            </w:r>
          </w:p>
        </w:tc>
      </w:tr>
      <w:tr w:rsidR="001B64FA" w:rsidRPr="001B64FA" w:rsidTr="001B64FA">
        <w:trPr>
          <w:trHeight w:val="283"/>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Тележка-сейф</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288"/>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Проектор</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288"/>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Система беспроводной организации сети</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557"/>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Системы оценивания (количество пользователей)</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right="50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 система на 10 пользователей</w:t>
            </w:r>
          </w:p>
        </w:tc>
      </w:tr>
      <w:tr w:rsidR="001B64FA" w:rsidRPr="001B64FA" w:rsidTr="001B64FA">
        <w:trPr>
          <w:trHeight w:val="504"/>
        </w:trPr>
        <w:tc>
          <w:tcPr>
            <w:tcW w:w="696"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Документ - камера</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566"/>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8"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Стационарное автоматизированное рабочее место учителя:</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3</w:t>
            </w:r>
          </w:p>
        </w:tc>
      </w:tr>
      <w:tr w:rsidR="001B64FA" w:rsidRPr="001B64FA" w:rsidTr="001B64FA">
        <w:trPr>
          <w:trHeight w:val="278"/>
        </w:trPr>
        <w:tc>
          <w:tcPr>
            <w:tcW w:w="696"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Компьютер-моноблок</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3</w:t>
            </w:r>
          </w:p>
        </w:tc>
      </w:tr>
      <w:tr w:rsidR="001B64FA" w:rsidRPr="001B64FA" w:rsidTr="001B64FA">
        <w:trPr>
          <w:trHeight w:val="288"/>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Наушники</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3</w:t>
            </w:r>
          </w:p>
        </w:tc>
      </w:tr>
      <w:tr w:rsidR="001B64FA" w:rsidRPr="001B64FA" w:rsidTr="001B64FA">
        <w:trPr>
          <w:trHeight w:val="283"/>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Проектор</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3</w:t>
            </w:r>
          </w:p>
        </w:tc>
      </w:tr>
      <w:tr w:rsidR="001B64FA" w:rsidRPr="001B64FA" w:rsidTr="001B64FA">
        <w:trPr>
          <w:trHeight w:val="288"/>
        </w:trPr>
        <w:tc>
          <w:tcPr>
            <w:tcW w:w="696"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Интерактивная доска с настенным креплением</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3</w:t>
            </w:r>
          </w:p>
        </w:tc>
      </w:tr>
      <w:tr w:rsidR="001B64FA" w:rsidRPr="001B64FA" w:rsidTr="001B64FA">
        <w:trPr>
          <w:trHeight w:val="283"/>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Общешкольное оснащение:</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r>
      <w:tr w:rsidR="001B64FA" w:rsidRPr="001B64FA" w:rsidTr="001B64FA">
        <w:trPr>
          <w:trHeight w:val="293"/>
        </w:trPr>
        <w:tc>
          <w:tcPr>
            <w:tcW w:w="696"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Интерактивная доска с настенным креплением</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326"/>
        </w:trPr>
        <w:tc>
          <w:tcPr>
            <w:tcW w:w="696"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Короткофокусный проектор</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283"/>
        </w:trPr>
        <w:tc>
          <w:tcPr>
            <w:tcW w:w="696"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Сервер с 32-х портовым коммутатором</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Учебное оборудование</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r>
      <w:tr w:rsidR="001B64FA" w:rsidRPr="001B64FA" w:rsidTr="001B64FA">
        <w:trPr>
          <w:trHeight w:val="278"/>
        </w:trPr>
        <w:tc>
          <w:tcPr>
            <w:tcW w:w="696"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6379" w:type="dxa"/>
            <w:tcBorders>
              <w:top w:val="single" w:sz="4" w:space="0" w:color="auto"/>
              <w:left w:val="single" w:sz="4" w:space="0" w:color="auto"/>
              <w:bottom w:val="nil"/>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Спортивное оборудование</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tc>
      </w:tr>
      <w:tr w:rsidR="001B64FA" w:rsidRPr="001B64FA" w:rsidTr="001B64FA">
        <w:trPr>
          <w:trHeight w:val="307"/>
        </w:trPr>
        <w:tc>
          <w:tcPr>
            <w:tcW w:w="696"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6</w:t>
            </w:r>
          </w:p>
        </w:tc>
        <w:tc>
          <w:tcPr>
            <w:tcW w:w="6379" w:type="dxa"/>
            <w:tcBorders>
              <w:top w:val="nil"/>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Кабинет ОЬЖ</w:t>
            </w:r>
          </w:p>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Компьютерное оборудование для кабинета информатики</w:t>
            </w:r>
          </w:p>
          <w:p w:rsidR="001B64FA" w:rsidRPr="001B64FA" w:rsidRDefault="001B64FA" w:rsidP="001B64FA">
            <w:pPr>
              <w:spacing w:after="0" w:line="240" w:lineRule="auto"/>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Ноутбук</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1</w:t>
            </w:r>
          </w:p>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p w:rsidR="001B64FA" w:rsidRPr="001B64FA" w:rsidRDefault="001B64FA" w:rsidP="001B64FA">
            <w:pPr>
              <w:spacing w:after="0" w:line="240" w:lineRule="auto"/>
              <w:ind w:left="12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9</w:t>
            </w:r>
          </w:p>
        </w:tc>
      </w:tr>
    </w:tbl>
    <w:p w:rsidR="00F17B72" w:rsidRDefault="00F17B72" w:rsidP="00941841">
      <w:pPr>
        <w:spacing w:after="0" w:line="240" w:lineRule="auto"/>
        <w:jc w:val="center"/>
      </w:pPr>
    </w:p>
    <w:p w:rsidR="00F17B72" w:rsidRDefault="00F17B72" w:rsidP="00941841">
      <w:pPr>
        <w:spacing w:after="0" w:line="240" w:lineRule="auto"/>
        <w:jc w:val="center"/>
      </w:pPr>
    </w:p>
    <w:p w:rsidR="001B64FA" w:rsidRPr="00941841" w:rsidRDefault="00244C31" w:rsidP="00941841">
      <w:pPr>
        <w:spacing w:after="0" w:line="240" w:lineRule="auto"/>
        <w:jc w:val="center"/>
        <w:rPr>
          <w:rFonts w:ascii="Times New Roman" w:eastAsia="Times New Roman" w:hAnsi="Times New Roman" w:cs="Times New Roman"/>
          <w:color w:val="4997E1"/>
          <w:sz w:val="24"/>
          <w:szCs w:val="24"/>
          <w:lang w:eastAsia="ru-RU"/>
        </w:rPr>
      </w:pPr>
      <w:hyperlink r:id="rId11" w:tgtFrame="_blank" w:history="1">
        <w:r w:rsidR="001B64FA" w:rsidRPr="001B64FA">
          <w:rPr>
            <w:rFonts w:ascii="Times New Roman" w:eastAsia="Times New Roman" w:hAnsi="Times New Roman" w:cs="Times New Roman"/>
            <w:color w:val="0000FF"/>
            <w:sz w:val="24"/>
            <w:szCs w:val="24"/>
            <w:u w:val="single"/>
            <w:lang w:eastAsia="ru-RU"/>
          </w:rPr>
          <w:t> </w:t>
        </w:r>
      </w:hyperlink>
      <w:r w:rsidRPr="001B64FA">
        <w:rPr>
          <w:rFonts w:ascii="Times New Roman" w:eastAsia="Times New Roman" w:hAnsi="Times New Roman" w:cs="Times New Roman"/>
          <w:color w:val="000000"/>
          <w:sz w:val="24"/>
          <w:szCs w:val="24"/>
          <w:lang w:eastAsia="ru-RU"/>
        </w:rPr>
        <w:fldChar w:fldCharType="begin"/>
      </w:r>
      <w:r w:rsidR="001B64FA" w:rsidRPr="001B64FA">
        <w:rPr>
          <w:rFonts w:ascii="Times New Roman" w:eastAsia="Times New Roman" w:hAnsi="Times New Roman" w:cs="Times New Roman"/>
          <w:color w:val="000000"/>
          <w:sz w:val="24"/>
          <w:szCs w:val="24"/>
          <w:lang w:eastAsia="ru-RU"/>
        </w:rPr>
        <w:instrText xml:space="preserve"> HYPERLINK "http://beslan7.osedu.ru/DswMedia/nnshoborudovanie.rar" \t "_blank" </w:instrText>
      </w:r>
      <w:r w:rsidRPr="001B64FA">
        <w:rPr>
          <w:rFonts w:ascii="Times New Roman" w:eastAsia="Times New Roman" w:hAnsi="Times New Roman" w:cs="Times New Roman"/>
          <w:color w:val="000000"/>
          <w:sz w:val="24"/>
          <w:szCs w:val="24"/>
          <w:lang w:eastAsia="ru-RU"/>
        </w:rPr>
        <w:fldChar w:fldCharType="separate"/>
      </w:r>
      <w:r w:rsidR="001B64FA" w:rsidRPr="001B64FA">
        <w:rPr>
          <w:rFonts w:ascii="Times New Roman" w:eastAsia="Times New Roman" w:hAnsi="Times New Roman" w:cs="Times New Roman"/>
          <w:b/>
          <w:bCs/>
          <w:color w:val="0F0F0F"/>
          <w:sz w:val="24"/>
          <w:szCs w:val="24"/>
          <w:u w:val="single"/>
          <w:lang w:eastAsia="ru-RU"/>
        </w:rPr>
        <w:t>Комплект оборудования для оснащения кабинета «Основы</w:t>
      </w:r>
    </w:p>
    <w:p w:rsidR="001B64FA" w:rsidRPr="001B64FA" w:rsidRDefault="001B64FA" w:rsidP="00941841">
      <w:pPr>
        <w:spacing w:after="0" w:line="240" w:lineRule="auto"/>
        <w:jc w:val="center"/>
        <w:rPr>
          <w:rFonts w:ascii="Times New Roman" w:eastAsia="Times New Roman" w:hAnsi="Times New Roman" w:cs="Times New Roman"/>
          <w:color w:val="0000FF"/>
          <w:sz w:val="24"/>
          <w:szCs w:val="24"/>
          <w:u w:val="single"/>
          <w:lang w:eastAsia="ru-RU"/>
        </w:rPr>
      </w:pPr>
      <w:r w:rsidRPr="001B64FA">
        <w:rPr>
          <w:rFonts w:ascii="Times New Roman" w:eastAsia="Times New Roman" w:hAnsi="Times New Roman" w:cs="Times New Roman"/>
          <w:b/>
          <w:bCs/>
          <w:color w:val="0F0F0F"/>
          <w:sz w:val="24"/>
          <w:szCs w:val="24"/>
          <w:u w:val="single"/>
          <w:lang w:eastAsia="ru-RU"/>
        </w:rPr>
        <w:t>безопасности жизнедеятельности» (ОБЖ)</w:t>
      </w:r>
    </w:p>
    <w:p w:rsidR="001B64FA" w:rsidRPr="001B64FA" w:rsidRDefault="00244C31" w:rsidP="00941841">
      <w:pPr>
        <w:spacing w:after="0" w:line="240" w:lineRule="auto"/>
        <w:jc w:val="center"/>
        <w:rPr>
          <w:rFonts w:ascii="Times New Roman" w:eastAsia="Times New Roman" w:hAnsi="Times New Roman" w:cs="Times New Roman"/>
          <w:b/>
          <w:bCs/>
          <w:sz w:val="24"/>
          <w:szCs w:val="24"/>
          <w:lang w:eastAsia="ru-RU"/>
        </w:rPr>
      </w:pPr>
      <w:r w:rsidRPr="001B64FA">
        <w:rPr>
          <w:rFonts w:ascii="Times New Roman" w:eastAsia="Times New Roman" w:hAnsi="Times New Roman" w:cs="Times New Roman"/>
          <w:color w:val="000000"/>
          <w:sz w:val="24"/>
          <w:szCs w:val="24"/>
          <w:lang w:eastAsia="ru-RU"/>
        </w:rPr>
        <w:fldChar w:fldCharType="end"/>
      </w:r>
    </w:p>
    <w:tbl>
      <w:tblPr>
        <w:tblW w:w="9600" w:type="dxa"/>
        <w:tblInd w:w="5" w:type="dxa"/>
        <w:tblLayout w:type="fixed"/>
        <w:tblCellMar>
          <w:left w:w="0" w:type="dxa"/>
          <w:right w:w="0" w:type="dxa"/>
        </w:tblCellMar>
        <w:tblLook w:val="04A0"/>
      </w:tblPr>
      <w:tblGrid>
        <w:gridCol w:w="556"/>
        <w:gridCol w:w="4680"/>
        <w:gridCol w:w="1164"/>
        <w:gridCol w:w="1891"/>
        <w:gridCol w:w="1309"/>
      </w:tblGrid>
      <w:tr w:rsidR="001B64FA" w:rsidRPr="001B64FA" w:rsidTr="001B64FA">
        <w:trPr>
          <w:trHeight w:val="85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540"/>
              <w:jc w:val="center"/>
              <w:rPr>
                <w:rFonts w:ascii="Times New Roman" w:eastAsia="Times New Roman" w:hAnsi="Times New Roman" w:cs="Times New Roman"/>
                <w:sz w:val="24"/>
                <w:szCs w:val="24"/>
                <w:lang w:eastAsia="ru-RU"/>
              </w:rPr>
            </w:pPr>
            <w:proofErr w:type="spellStart"/>
            <w:r w:rsidRPr="001B64FA">
              <w:rPr>
                <w:rFonts w:ascii="Times New Roman" w:eastAsia="Times New Roman" w:hAnsi="Times New Roman" w:cs="Times New Roman"/>
                <w:b/>
                <w:bCs/>
                <w:sz w:val="24"/>
                <w:szCs w:val="24"/>
                <w:lang w:eastAsia="ru-RU"/>
              </w:rPr>
              <w:t>Наиминование</w:t>
            </w:r>
            <w:proofErr w:type="spellEnd"/>
            <w:r w:rsidRPr="001B64FA">
              <w:rPr>
                <w:rFonts w:ascii="Times New Roman" w:eastAsia="Times New Roman" w:hAnsi="Times New Roman" w:cs="Times New Roman"/>
                <w:b/>
                <w:bCs/>
                <w:sz w:val="24"/>
                <w:szCs w:val="24"/>
                <w:lang w:eastAsia="ru-RU"/>
              </w:rPr>
              <w:t xml:space="preserve"> товара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8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418" w:lineRule="exact"/>
              <w:ind w:right="62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418" w:lineRule="exact"/>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Сумма руб.коп.</w:t>
            </w:r>
          </w:p>
        </w:tc>
      </w:tr>
      <w:tr w:rsidR="001B64FA" w:rsidRPr="001B64FA" w:rsidTr="001B64FA">
        <w:trPr>
          <w:trHeight w:val="418"/>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Противогаз ГП-7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3740,00</w:t>
            </w:r>
          </w:p>
        </w:tc>
      </w:tr>
      <w:tr w:rsidR="001B64FA" w:rsidRPr="001B64FA" w:rsidTr="001B64FA">
        <w:trPr>
          <w:trHeight w:val="706"/>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346"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sz w:val="24"/>
                <w:szCs w:val="24"/>
                <w:lang w:eastAsia="ru-RU"/>
              </w:rPr>
              <w:t xml:space="preserve">Защитный </w:t>
            </w:r>
            <w:proofErr w:type="spellStart"/>
            <w:r w:rsidRPr="001B64FA">
              <w:rPr>
                <w:rFonts w:ascii="Times New Roman" w:eastAsia="Times New Roman" w:hAnsi="Times New Roman" w:cs="Times New Roman"/>
                <w:b/>
                <w:bCs/>
                <w:sz w:val="24"/>
                <w:szCs w:val="24"/>
                <w:lang w:eastAsia="ru-RU"/>
              </w:rPr>
              <w:t>костыом</w:t>
            </w:r>
            <w:proofErr w:type="spellEnd"/>
            <w:r w:rsidRPr="001B64FA">
              <w:rPr>
                <w:rFonts w:ascii="Times New Roman" w:eastAsia="Times New Roman" w:hAnsi="Times New Roman" w:cs="Times New Roman"/>
                <w:b/>
                <w:bCs/>
                <w:sz w:val="24"/>
                <w:szCs w:val="24"/>
                <w:lang w:eastAsia="ru-RU"/>
              </w:rPr>
              <w:t xml:space="preserve"> ОЗК (плащ оп- 1,чулки, перчатки </w:t>
            </w:r>
            <w:r w:rsidRPr="001B64FA">
              <w:rPr>
                <w:rFonts w:ascii="Times New Roman" w:eastAsia="Times New Roman" w:hAnsi="Times New Roman" w:cs="Times New Roman"/>
                <w:b/>
                <w:bCs/>
                <w:sz w:val="24"/>
                <w:szCs w:val="24"/>
                <w:lang w:val="en-US" w:eastAsia="ru-RU"/>
              </w:rPr>
              <w:t>J</w:t>
            </w:r>
            <w:r w:rsidRPr="001B64FA">
              <w:rPr>
                <w:rFonts w:ascii="Times New Roman" w:eastAsia="Times New Roman" w:hAnsi="Times New Roman" w:cs="Times New Roman"/>
                <w:b/>
                <w:bCs/>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600,00</w:t>
            </w:r>
          </w:p>
        </w:tc>
      </w:tr>
      <w:tr w:rsidR="001B64FA" w:rsidRPr="001B64FA" w:rsidTr="001B64FA">
        <w:trPr>
          <w:trHeight w:val="422"/>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Респиратор Р-2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624,00</w:t>
            </w:r>
          </w:p>
        </w:tc>
      </w:tr>
      <w:tr w:rsidR="001B64FA" w:rsidRPr="001B64FA" w:rsidTr="001B64FA">
        <w:trPr>
          <w:trHeight w:val="413"/>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Компас-азимут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548,00</w:t>
            </w:r>
          </w:p>
        </w:tc>
      </w:tr>
      <w:tr w:rsidR="001B64FA" w:rsidRPr="001B64FA" w:rsidTr="001B64FA">
        <w:trPr>
          <w:trHeight w:val="696"/>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5</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341"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Дозиметр бытовой (индикатор радиоактивности) СОЭКС</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4320,00</w:t>
            </w:r>
          </w:p>
        </w:tc>
      </w:tr>
      <w:tr w:rsidR="001B64FA" w:rsidRPr="001B64FA" w:rsidTr="001B64FA">
        <w:trPr>
          <w:trHeight w:val="427"/>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6</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Аптечка индивидуальная АИ-2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1052,00</w:t>
            </w:r>
          </w:p>
        </w:tc>
      </w:tr>
      <w:tr w:rsidR="001B64FA" w:rsidRPr="001B64FA" w:rsidTr="001B64F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7</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346"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Индивидуальный перевязочный пакет ИПП-1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168,20</w:t>
            </w:r>
          </w:p>
        </w:tc>
      </w:tr>
      <w:tr w:rsidR="001B64FA" w:rsidRPr="001B64FA" w:rsidTr="001B64FA">
        <w:trPr>
          <w:trHeight w:val="418"/>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8</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Сумка санинструктора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967,44</w:t>
            </w:r>
          </w:p>
        </w:tc>
      </w:tr>
      <w:tr w:rsidR="001B64FA" w:rsidRPr="001B64FA" w:rsidTr="001B64F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9</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341"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Тренажер-манекен взрослого пострадавшего «Александр 1 -0.1»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35800,00</w:t>
            </w:r>
          </w:p>
        </w:tc>
      </w:tr>
      <w:tr w:rsidR="001B64FA" w:rsidRPr="001B64FA" w:rsidTr="001B64FA">
        <w:trPr>
          <w:trHeight w:val="1042"/>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10</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roofErr w:type="spellStart"/>
            <w:r w:rsidRPr="001B64FA">
              <w:rPr>
                <w:rFonts w:ascii="Times New Roman" w:eastAsia="Times New Roman" w:hAnsi="Times New Roman" w:cs="Times New Roman"/>
                <w:sz w:val="24"/>
                <w:szCs w:val="24"/>
                <w:lang w:eastAsia="ru-RU"/>
              </w:rPr>
              <w:t>Сгенд-уголок</w:t>
            </w:r>
            <w:proofErr w:type="spellEnd"/>
            <w:r w:rsidRPr="001B64FA">
              <w:rPr>
                <w:rFonts w:ascii="Times New Roman" w:eastAsia="Times New Roman" w:hAnsi="Times New Roman" w:cs="Times New Roman"/>
                <w:sz w:val="24"/>
                <w:szCs w:val="24"/>
                <w:lang w:eastAsia="ru-RU"/>
              </w:rPr>
              <w:t xml:space="preserve"> «Конституция РФ и   Федеральный закон «</w:t>
            </w:r>
            <w:proofErr w:type="spellStart"/>
            <w:r w:rsidRPr="001B64FA">
              <w:rPr>
                <w:rFonts w:ascii="Times New Roman" w:eastAsia="Times New Roman" w:hAnsi="Times New Roman" w:cs="Times New Roman"/>
                <w:sz w:val="24"/>
                <w:szCs w:val="24"/>
                <w:lang w:eastAsia="ru-RU"/>
              </w:rPr>
              <w:t>Овоинской</w:t>
            </w:r>
            <w:proofErr w:type="spellEnd"/>
            <w:r w:rsidRPr="001B64FA">
              <w:rPr>
                <w:rFonts w:ascii="Times New Roman" w:eastAsia="Times New Roman" w:hAnsi="Times New Roman" w:cs="Times New Roman"/>
                <w:sz w:val="24"/>
                <w:szCs w:val="24"/>
                <w:lang w:eastAsia="ru-RU"/>
              </w:rPr>
              <w:t xml:space="preserve"> обязанности и военной </w:t>
            </w:r>
            <w:proofErr w:type="spellStart"/>
            <w:r w:rsidRPr="001B64FA">
              <w:rPr>
                <w:rFonts w:ascii="Times New Roman" w:eastAsia="Times New Roman" w:hAnsi="Times New Roman" w:cs="Times New Roman"/>
                <w:sz w:val="24"/>
                <w:szCs w:val="24"/>
                <w:lang w:eastAsia="ru-RU"/>
              </w:rPr>
              <w:t>слеже</w:t>
            </w:r>
            <w:proofErr w:type="spellEnd"/>
            <w:r w:rsidRPr="001B64F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2760,00</w:t>
            </w:r>
          </w:p>
        </w:tc>
      </w:tr>
      <w:tr w:rsidR="001B64FA" w:rsidRPr="001B64FA" w:rsidTr="001B64FA">
        <w:trPr>
          <w:trHeight w:val="418"/>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11</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Стенд-уголок «Уголок призывника»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2900,00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12</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xml:space="preserve"> Стенды «Учебное </w:t>
            </w:r>
            <w:proofErr w:type="spellStart"/>
            <w:r w:rsidRPr="001B64FA">
              <w:rPr>
                <w:rFonts w:ascii="Times New Roman" w:eastAsia="Times New Roman" w:hAnsi="Times New Roman" w:cs="Times New Roman"/>
                <w:sz w:val="24"/>
                <w:szCs w:val="24"/>
                <w:lang w:eastAsia="ru-RU"/>
              </w:rPr>
              <w:t>лбораторно</w:t>
            </w:r>
            <w:proofErr w:type="spellEnd"/>
            <w:r w:rsidRPr="001B64FA">
              <w:rPr>
                <w:rFonts w:ascii="Times New Roman" w:eastAsia="Times New Roman" w:hAnsi="Times New Roman" w:cs="Times New Roman"/>
                <w:sz w:val="24"/>
                <w:szCs w:val="24"/>
                <w:lang w:eastAsia="ru-RU"/>
              </w:rPr>
              <w:t>-   практическое оборудование по оказанию первой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6960,00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13</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Стенд-тренажер по сборке-разборке автомата Калашникова АК-74М</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17400,00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14</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Стенд «Основы и правила стрельбы из стрелкового оружия»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2280,00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15</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Стенд «Огневая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3360,00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16</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xml:space="preserve"> Стенд «Средства защиты органов </w:t>
            </w:r>
            <w:proofErr w:type="spellStart"/>
            <w:r w:rsidRPr="001B64FA">
              <w:rPr>
                <w:rFonts w:ascii="Times New Roman" w:eastAsia="Times New Roman" w:hAnsi="Times New Roman" w:cs="Times New Roman"/>
                <w:sz w:val="24"/>
                <w:szCs w:val="24"/>
                <w:lang w:eastAsia="ru-RU"/>
              </w:rPr>
              <w:t>дхания</w:t>
            </w:r>
            <w:proofErr w:type="spellEnd"/>
            <w:r w:rsidRPr="001B64FA">
              <w:rPr>
                <w:rFonts w:ascii="Times New Roman" w:eastAsia="Times New Roman" w:hAnsi="Times New Roman" w:cs="Times New Roman"/>
                <w:sz w:val="24"/>
                <w:szCs w:val="24"/>
                <w:lang w:eastAsia="ru-RU"/>
              </w:rPr>
              <w:t xml:space="preserve"> (индивидуальные средства защиты)</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3360,00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lastRenderedPageBreak/>
              <w:t>17</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xml:space="preserve"> Стенд «Воинское звание и знаки различия </w:t>
            </w:r>
            <w:proofErr w:type="spellStart"/>
            <w:r w:rsidRPr="001B64FA">
              <w:rPr>
                <w:rFonts w:ascii="Times New Roman" w:eastAsia="Times New Roman" w:hAnsi="Times New Roman" w:cs="Times New Roman"/>
                <w:sz w:val="24"/>
                <w:szCs w:val="24"/>
                <w:lang w:eastAsia="ru-RU"/>
              </w:rPr>
              <w:t>военнослужщи</w:t>
            </w:r>
            <w:proofErr w:type="spellEnd"/>
            <w:r w:rsidRPr="001B64FA">
              <w:rPr>
                <w:rFonts w:ascii="Times New Roman" w:eastAsia="Times New Roman" w:hAnsi="Times New Roman" w:cs="Times New Roman"/>
                <w:sz w:val="24"/>
                <w:szCs w:val="24"/>
                <w:lang w:eastAsia="ru-RU"/>
              </w:rPr>
              <w:t xml:space="preserve"> РФ»</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3360,00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18</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Стенд «Нормативы по прикладной физической подготовке, радиационной, химической и биологической разведке»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2260,00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19</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Стенд-уголок «Никто не забыт, ничто не забыто.Великая Победа 1945г.»</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4700,00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20</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xml:space="preserve"> Доска магнитно-маркерная панорамная «Азбука пожарной безопасности»+комплект тематических магнитов </w:t>
            </w:r>
            <w:proofErr w:type="gramStart"/>
            <w:r w:rsidRPr="001B64FA">
              <w:rPr>
                <w:rFonts w:ascii="Times New Roman" w:eastAsia="Times New Roman" w:hAnsi="Times New Roman" w:cs="Times New Roman"/>
                <w:sz w:val="24"/>
                <w:szCs w:val="24"/>
                <w:lang w:eastAsia="ru-RU"/>
              </w:rPr>
              <w:t>КМ</w:t>
            </w:r>
            <w:proofErr w:type="gramEnd"/>
            <w:r w:rsidRPr="001B64FA">
              <w:rPr>
                <w:rFonts w:ascii="Times New Roman" w:eastAsia="Times New Roman" w:hAnsi="Times New Roman" w:cs="Times New Roman"/>
                <w:sz w:val="24"/>
                <w:szCs w:val="24"/>
                <w:lang w:eastAsia="ru-RU"/>
              </w:rPr>
              <w:t xml:space="preserve">- 16+магнитно-маркерные </w:t>
            </w:r>
            <w:proofErr w:type="spellStart"/>
            <w:r w:rsidRPr="001B64FA">
              <w:rPr>
                <w:rFonts w:ascii="Times New Roman" w:eastAsia="Times New Roman" w:hAnsi="Times New Roman" w:cs="Times New Roman"/>
                <w:sz w:val="24"/>
                <w:szCs w:val="24"/>
                <w:lang w:eastAsia="ru-RU"/>
              </w:rPr>
              <w:t>фрагмены</w:t>
            </w:r>
            <w:proofErr w:type="spellEnd"/>
            <w:r w:rsidRPr="001B64FA">
              <w:rPr>
                <w:rFonts w:ascii="Times New Roman" w:eastAsia="Times New Roman" w:hAnsi="Times New Roman" w:cs="Times New Roman"/>
                <w:sz w:val="24"/>
                <w:szCs w:val="24"/>
                <w:lang w:eastAsia="ru-RU"/>
              </w:rPr>
              <w:t xml:space="preserve"> этажей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9400,00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21</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xml:space="preserve"> Интерактивный </w:t>
            </w:r>
            <w:proofErr w:type="spellStart"/>
            <w:r w:rsidRPr="001B64FA">
              <w:rPr>
                <w:rFonts w:ascii="Times New Roman" w:eastAsia="Times New Roman" w:hAnsi="Times New Roman" w:cs="Times New Roman"/>
                <w:sz w:val="24"/>
                <w:szCs w:val="24"/>
                <w:lang w:eastAsia="ru-RU"/>
              </w:rPr>
              <w:t>электрофицированныйсветодинамический</w:t>
            </w:r>
            <w:proofErr w:type="spellEnd"/>
            <w:r w:rsidRPr="001B64FA">
              <w:rPr>
                <w:rFonts w:ascii="Times New Roman" w:eastAsia="Times New Roman" w:hAnsi="Times New Roman" w:cs="Times New Roman"/>
                <w:sz w:val="24"/>
                <w:szCs w:val="24"/>
                <w:lang w:eastAsia="ru-RU"/>
              </w:rPr>
              <w:t xml:space="preserve"> стенд «Правила техники электробезопасности»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34000,00</w:t>
            </w:r>
          </w:p>
        </w:tc>
      </w:tr>
      <w:tr w:rsidR="001B64FA" w:rsidRPr="001B64FA" w:rsidTr="001B64FA">
        <w:trPr>
          <w:trHeight w:val="1070"/>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2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346"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940"/>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6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sz w:val="24"/>
                <w:szCs w:val="24"/>
                <w:lang w:eastAsia="ru-RU"/>
              </w:rPr>
              <w:t>140559,64</w:t>
            </w:r>
          </w:p>
        </w:tc>
      </w:tr>
    </w:tbl>
    <w:p w:rsidR="00941841" w:rsidRDefault="00941841" w:rsidP="001B64FA">
      <w:pPr>
        <w:spacing w:before="100" w:beforeAutospacing="1" w:after="100" w:afterAutospacing="1" w:line="240" w:lineRule="auto"/>
        <w:rPr>
          <w:rFonts w:ascii="Times New Roman" w:eastAsia="Times New Roman" w:hAnsi="Times New Roman" w:cs="Times New Roman"/>
          <w:b/>
          <w:bCs/>
          <w:sz w:val="24"/>
          <w:szCs w:val="24"/>
          <w:lang w:eastAsia="ru-RU"/>
        </w:rPr>
      </w:pPr>
    </w:p>
    <w:p w:rsidR="001B64FA" w:rsidRPr="001B64FA" w:rsidRDefault="001B64FA" w:rsidP="001B64FA">
      <w:pPr>
        <w:spacing w:before="100" w:beforeAutospacing="1" w:after="100" w:afterAutospacing="1" w:line="240" w:lineRule="auto"/>
        <w:rPr>
          <w:rFonts w:ascii="Times New Roman" w:eastAsia="Times New Roman" w:hAnsi="Times New Roman" w:cs="Times New Roman"/>
          <w:b/>
          <w:bCs/>
          <w:sz w:val="24"/>
          <w:szCs w:val="24"/>
          <w:lang w:eastAsia="ru-RU"/>
        </w:rPr>
      </w:pPr>
      <w:r w:rsidRPr="001B64FA">
        <w:rPr>
          <w:rFonts w:ascii="Times New Roman" w:eastAsia="Times New Roman" w:hAnsi="Times New Roman" w:cs="Times New Roman"/>
          <w:b/>
          <w:bCs/>
          <w:sz w:val="24"/>
          <w:szCs w:val="24"/>
          <w:lang w:eastAsia="ru-RU"/>
        </w:rPr>
        <w:t> </w:t>
      </w:r>
      <w:r w:rsidRPr="001B64FA">
        <w:rPr>
          <w:rFonts w:ascii="Times New Roman" w:eastAsia="Times New Roman" w:hAnsi="Times New Roman" w:cs="Times New Roman"/>
          <w:b/>
          <w:bCs/>
          <w:color w:val="0F0F0F"/>
          <w:sz w:val="24"/>
          <w:szCs w:val="24"/>
          <w:u w:val="single"/>
          <w:lang w:eastAsia="ru-RU"/>
        </w:rPr>
        <w:t>Комплект спортивного оборудования</w:t>
      </w:r>
    </w:p>
    <w:tbl>
      <w:tblPr>
        <w:tblW w:w="9585" w:type="dxa"/>
        <w:tblInd w:w="5" w:type="dxa"/>
        <w:tblLayout w:type="fixed"/>
        <w:tblCellMar>
          <w:left w:w="0" w:type="dxa"/>
          <w:right w:w="0" w:type="dxa"/>
        </w:tblCellMar>
        <w:tblLook w:val="04A0"/>
      </w:tblPr>
      <w:tblGrid>
        <w:gridCol w:w="538"/>
        <w:gridCol w:w="5708"/>
        <w:gridCol w:w="706"/>
        <w:gridCol w:w="1319"/>
        <w:gridCol w:w="1314"/>
      </w:tblGrid>
      <w:tr w:rsidR="001B64FA" w:rsidRPr="001B64FA" w:rsidTr="001B64FA">
        <w:trPr>
          <w:trHeight w:val="850"/>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Arial Unicode MS" w:hAnsi="Times New Roman" w:cs="Times New Roman"/>
                <w:color w:val="0F0F0F"/>
                <w:sz w:val="24"/>
                <w:szCs w:val="24"/>
                <w:lang w:eastAsia="ru-RU"/>
              </w:rPr>
              <w:t>№</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6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Наименование товара</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Кол -во</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74" w:lineRule="exact"/>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Единица </w:t>
            </w:r>
            <w:proofErr w:type="spellStart"/>
            <w:r w:rsidRPr="001B64FA">
              <w:rPr>
                <w:rFonts w:ascii="Times New Roman" w:eastAsia="Times New Roman" w:hAnsi="Times New Roman" w:cs="Times New Roman"/>
                <w:b/>
                <w:bCs/>
                <w:color w:val="0F0F0F"/>
                <w:sz w:val="24"/>
                <w:szCs w:val="24"/>
                <w:lang w:eastAsia="ru-RU"/>
              </w:rPr>
              <w:t>измерени</w:t>
            </w:r>
            <w:proofErr w:type="spellEnd"/>
            <w:r w:rsidRPr="001B64FA">
              <w:rPr>
                <w:rFonts w:ascii="Times New Roman" w:eastAsia="Times New Roman" w:hAnsi="Times New Roman" w:cs="Times New Roman"/>
                <w:b/>
                <w:bCs/>
                <w:color w:val="0F0F0F"/>
                <w:sz w:val="24"/>
                <w:szCs w:val="24"/>
                <w:lang w:eastAsia="ru-RU"/>
              </w:rPr>
              <w:t xml:space="preserve"> я</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Сумма Руб. коп.</w:t>
            </w:r>
          </w:p>
        </w:tc>
      </w:tr>
      <w:tr w:rsidR="001B64FA" w:rsidRPr="001B64FA" w:rsidTr="001B64FA">
        <w:trPr>
          <w:trHeight w:val="629"/>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Комплект спортивного оборудованияв том числе:</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r>
      <w:tr w:rsidR="001B64FA" w:rsidRPr="001B64FA" w:rsidTr="001B64FA">
        <w:trPr>
          <w:trHeight w:val="696"/>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30" w:lineRule="exact"/>
              <w:ind w:left="140"/>
              <w:rPr>
                <w:rFonts w:ascii="Times New Roman" w:eastAsia="Times New Roman" w:hAnsi="Times New Roman" w:cs="Times New Roman"/>
                <w:sz w:val="24"/>
                <w:szCs w:val="24"/>
                <w:lang w:eastAsia="ru-RU"/>
              </w:rPr>
            </w:pPr>
            <w:proofErr w:type="spellStart"/>
            <w:r w:rsidRPr="001B64FA">
              <w:rPr>
                <w:rFonts w:ascii="Times New Roman" w:eastAsia="Times New Roman" w:hAnsi="Times New Roman" w:cs="Times New Roman"/>
                <w:color w:val="0F0F0F"/>
                <w:sz w:val="24"/>
                <w:szCs w:val="24"/>
                <w:lang w:eastAsia="ru-RU"/>
              </w:rPr>
              <w:t>Электроффицированныйстенл</w:t>
            </w:r>
            <w:proofErr w:type="spellEnd"/>
            <w:r w:rsidRPr="001B64FA">
              <w:rPr>
                <w:rFonts w:ascii="Times New Roman" w:eastAsia="Times New Roman" w:hAnsi="Times New Roman" w:cs="Times New Roman"/>
                <w:color w:val="0F0F0F"/>
                <w:sz w:val="24"/>
                <w:szCs w:val="24"/>
                <w:lang w:eastAsia="ru-RU"/>
              </w:rPr>
              <w:t xml:space="preserve"> "Техника безопасности и правила поведения в спортивном зале"</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 xml:space="preserve">арка, </w:t>
            </w:r>
            <w:proofErr w:type="spellStart"/>
            <w:r w:rsidRPr="001B64FA">
              <w:rPr>
                <w:rFonts w:ascii="Times New Roman" w:eastAsia="Times New Roman" w:hAnsi="Times New Roman" w:cs="Times New Roman"/>
                <w:color w:val="0F0F0F"/>
                <w:sz w:val="24"/>
                <w:szCs w:val="24"/>
                <w:lang w:eastAsia="ru-RU"/>
              </w:rPr>
              <w:t>модель:ЭС</w:t>
            </w:r>
            <w:proofErr w:type="spellEnd"/>
            <w:r w:rsidRPr="001B64FA">
              <w:rPr>
                <w:rFonts w:ascii="Times New Roman" w:eastAsia="Times New Roman" w:hAnsi="Times New Roman" w:cs="Times New Roman"/>
                <w:color w:val="0F0F0F"/>
                <w:sz w:val="24"/>
                <w:szCs w:val="24"/>
                <w:lang w:eastAsia="ru-RU"/>
              </w:rPr>
              <w:t>/ТБ- ПП/СЗ-01 .Производство: 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20000,00</w:t>
            </w:r>
          </w:p>
        </w:tc>
      </w:tr>
      <w:tr w:rsidR="001B64FA" w:rsidRPr="001B64FA" w:rsidTr="001B64FA">
        <w:trPr>
          <w:trHeight w:val="74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5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Стенка </w:t>
            </w:r>
            <w:proofErr w:type="spellStart"/>
            <w:r w:rsidRPr="001B64FA">
              <w:rPr>
                <w:rFonts w:ascii="Times New Roman" w:eastAsia="Times New Roman" w:hAnsi="Times New Roman" w:cs="Times New Roman"/>
                <w:color w:val="0F0F0F"/>
                <w:sz w:val="24"/>
                <w:szCs w:val="24"/>
                <w:lang w:eastAsia="ru-RU"/>
              </w:rPr>
              <w:t>гимнастическая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модель: Гимнаст/Стенка- 01 .Г1роизводство</w:t>
            </w:r>
            <w:proofErr w:type="gramStart"/>
            <w:r w:rsidRPr="001B64FA">
              <w:rPr>
                <w:rFonts w:ascii="Times New Roman" w:eastAsia="Times New Roman" w:hAnsi="Times New Roman" w:cs="Times New Roman"/>
                <w:color w:val="0F0F0F"/>
                <w:sz w:val="24"/>
                <w:szCs w:val="24"/>
                <w:lang w:eastAsia="ru-RU"/>
              </w:rPr>
              <w:t>:Р</w:t>
            </w:r>
            <w:proofErr w:type="gramEnd"/>
            <w:r w:rsidRPr="001B64FA">
              <w:rPr>
                <w:rFonts w:ascii="Times New Roman" w:eastAsia="Times New Roman" w:hAnsi="Times New Roman" w:cs="Times New Roman"/>
                <w:color w:val="0F0F0F"/>
                <w:sz w:val="24"/>
                <w:szCs w:val="24"/>
                <w:lang w:eastAsia="ru-RU"/>
              </w:rPr>
              <w:t>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40000,00</w:t>
            </w:r>
          </w:p>
        </w:tc>
      </w:tr>
      <w:tr w:rsidR="001B64FA" w:rsidRPr="001B64FA" w:rsidTr="001B64FA">
        <w:trPr>
          <w:trHeight w:val="739"/>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4"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Бревно гимнастическое напольное </w:t>
            </w:r>
            <w:proofErr w:type="spellStart"/>
            <w:r w:rsidRPr="001B64FA">
              <w:rPr>
                <w:rFonts w:ascii="Times New Roman" w:eastAsia="Times New Roman" w:hAnsi="Times New Roman" w:cs="Times New Roman"/>
                <w:color w:val="0F0F0F"/>
                <w:sz w:val="24"/>
                <w:szCs w:val="24"/>
                <w:lang w:eastAsia="ru-RU"/>
              </w:rPr>
              <w:t>тренировочное</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модель:Гимнаст</w:t>
            </w:r>
            <w:proofErr w:type="spellEnd"/>
            <w:r w:rsidRPr="001B64FA">
              <w:rPr>
                <w:rFonts w:ascii="Times New Roman" w:eastAsia="Times New Roman" w:hAnsi="Times New Roman" w:cs="Times New Roman"/>
                <w:color w:val="0F0F0F"/>
                <w:sz w:val="24"/>
                <w:szCs w:val="24"/>
                <w:lang w:eastAsia="ru-RU"/>
              </w:rPr>
              <w:t>/Бревно-01 .Производство: 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3800,00</w:t>
            </w:r>
          </w:p>
        </w:tc>
      </w:tr>
      <w:tr w:rsidR="001B64FA" w:rsidRPr="001B64FA" w:rsidTr="001B64FA">
        <w:trPr>
          <w:trHeight w:val="998"/>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5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Бревно гимнастическое тренировочное постоянной высоты напольное</w:t>
            </w:r>
            <w:proofErr w:type="gramStart"/>
            <w:r w:rsidRPr="001B64FA">
              <w:rPr>
                <w:rFonts w:ascii="Times New Roman" w:eastAsia="Times New Roman" w:hAnsi="Times New Roman" w:cs="Times New Roman"/>
                <w:color w:val="0F0F0F"/>
                <w:sz w:val="24"/>
                <w:szCs w:val="24"/>
                <w:lang w:eastAsia="ru-RU"/>
              </w:rPr>
              <w:t xml:space="preserve"> .</w:t>
            </w:r>
            <w:proofErr w:type="gramEnd"/>
            <w:r w:rsidRPr="001B64FA">
              <w:rPr>
                <w:rFonts w:ascii="Times New Roman" w:eastAsia="Times New Roman" w:hAnsi="Times New Roman" w:cs="Times New Roman"/>
                <w:color w:val="0F0F0F"/>
                <w:sz w:val="24"/>
                <w:szCs w:val="24"/>
                <w:lang w:eastAsia="ru-RU"/>
              </w:rPr>
              <w:t xml:space="preserve">Марка, </w:t>
            </w:r>
            <w:proofErr w:type="spellStart"/>
            <w:r w:rsidRPr="001B64FA">
              <w:rPr>
                <w:rFonts w:ascii="Times New Roman" w:eastAsia="Times New Roman" w:hAnsi="Times New Roman" w:cs="Times New Roman"/>
                <w:color w:val="0F0F0F"/>
                <w:sz w:val="24"/>
                <w:szCs w:val="24"/>
                <w:lang w:eastAsia="ru-RU"/>
              </w:rPr>
              <w:t>модель:Г</w:t>
            </w:r>
            <w:proofErr w:type="spellEnd"/>
            <w:r w:rsidRPr="001B64FA">
              <w:rPr>
                <w:rFonts w:ascii="Times New Roman" w:eastAsia="Times New Roman" w:hAnsi="Times New Roman" w:cs="Times New Roman"/>
                <w:color w:val="0F0F0F"/>
                <w:sz w:val="24"/>
                <w:szCs w:val="24"/>
                <w:lang w:eastAsia="ru-RU"/>
              </w:rPr>
              <w:t>"</w:t>
            </w:r>
            <w:proofErr w:type="spellStart"/>
            <w:r w:rsidRPr="001B64FA">
              <w:rPr>
                <w:rFonts w:ascii="Times New Roman" w:eastAsia="Times New Roman" w:hAnsi="Times New Roman" w:cs="Times New Roman"/>
                <w:color w:val="0F0F0F"/>
                <w:sz w:val="24"/>
                <w:szCs w:val="24"/>
                <w:lang w:eastAsia="ru-RU"/>
              </w:rPr>
              <w:t>имнаст</w:t>
            </w:r>
            <w:proofErr w:type="spellEnd"/>
            <w:r w:rsidRPr="001B64FA">
              <w:rPr>
                <w:rFonts w:ascii="Times New Roman" w:eastAsia="Times New Roman" w:hAnsi="Times New Roman" w:cs="Times New Roman"/>
                <w:color w:val="0F0F0F"/>
                <w:sz w:val="24"/>
                <w:szCs w:val="24"/>
                <w:lang w:eastAsia="ru-RU"/>
              </w:rPr>
              <w:t>/Бревно- 02.Производство:Россия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3600,00</w:t>
            </w:r>
          </w:p>
        </w:tc>
      </w:tr>
      <w:tr w:rsidR="001B64FA" w:rsidRPr="001B64FA" w:rsidTr="001B64FA">
        <w:trPr>
          <w:trHeight w:val="739"/>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lastRenderedPageBreak/>
              <w:t>5</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Конь </w:t>
            </w:r>
            <w:proofErr w:type="spellStart"/>
            <w:r w:rsidRPr="001B64FA">
              <w:rPr>
                <w:rFonts w:ascii="Times New Roman" w:eastAsia="Times New Roman" w:hAnsi="Times New Roman" w:cs="Times New Roman"/>
                <w:color w:val="0F0F0F"/>
                <w:sz w:val="24"/>
                <w:szCs w:val="24"/>
                <w:lang w:eastAsia="ru-RU"/>
              </w:rPr>
              <w:t>гимнастический</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модель:Гимнаст</w:t>
            </w:r>
            <w:proofErr w:type="spellEnd"/>
            <w:r w:rsidRPr="001B64FA">
              <w:rPr>
                <w:rFonts w:ascii="Times New Roman" w:eastAsia="Times New Roman" w:hAnsi="Times New Roman" w:cs="Times New Roman"/>
                <w:color w:val="0F0F0F"/>
                <w:sz w:val="24"/>
                <w:szCs w:val="24"/>
                <w:lang w:eastAsia="ru-RU"/>
              </w:rPr>
              <w:t>/Конь- 01 .</w:t>
            </w:r>
            <w:proofErr w:type="spellStart"/>
            <w:r w:rsidRPr="001B64FA">
              <w:rPr>
                <w:rFonts w:ascii="Times New Roman" w:eastAsia="Times New Roman" w:hAnsi="Times New Roman" w:cs="Times New Roman"/>
                <w:color w:val="0F0F0F"/>
                <w:sz w:val="24"/>
                <w:szCs w:val="24"/>
                <w:lang w:eastAsia="ru-RU"/>
              </w:rPr>
              <w:t>Производство:Россия</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16000,00</w:t>
            </w:r>
          </w:p>
        </w:tc>
      </w:tr>
      <w:tr w:rsidR="001B64FA" w:rsidRPr="001B64FA" w:rsidTr="001B64FA">
        <w:trPr>
          <w:trHeight w:val="739"/>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6</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4"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Конь гимнастический </w:t>
            </w:r>
            <w:proofErr w:type="spellStart"/>
            <w:r w:rsidRPr="001B64FA">
              <w:rPr>
                <w:rFonts w:ascii="Times New Roman" w:eastAsia="Times New Roman" w:hAnsi="Times New Roman" w:cs="Times New Roman"/>
                <w:color w:val="0F0F0F"/>
                <w:sz w:val="24"/>
                <w:szCs w:val="24"/>
                <w:lang w:eastAsia="ru-RU"/>
              </w:rPr>
              <w:t>прыжковый</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модель:Гимнаст</w:t>
            </w:r>
            <w:proofErr w:type="spellEnd"/>
            <w:r w:rsidRPr="001B64FA">
              <w:rPr>
                <w:rFonts w:ascii="Times New Roman" w:eastAsia="Times New Roman" w:hAnsi="Times New Roman" w:cs="Times New Roman"/>
                <w:color w:val="0F0F0F"/>
                <w:sz w:val="24"/>
                <w:szCs w:val="24"/>
                <w:lang w:eastAsia="ru-RU"/>
              </w:rPr>
              <w:t>/Конь-02.Производство:Россия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5500,00</w:t>
            </w:r>
          </w:p>
        </w:tc>
      </w:tr>
      <w:tr w:rsidR="001B64FA" w:rsidRPr="001B64FA" w:rsidTr="001B64FA">
        <w:trPr>
          <w:trHeight w:val="739"/>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5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Перекладина гимнастическая </w:t>
            </w:r>
            <w:proofErr w:type="spellStart"/>
            <w:r w:rsidRPr="001B64FA">
              <w:rPr>
                <w:rFonts w:ascii="Times New Roman" w:eastAsia="Times New Roman" w:hAnsi="Times New Roman" w:cs="Times New Roman"/>
                <w:color w:val="0F0F0F"/>
                <w:sz w:val="24"/>
                <w:szCs w:val="24"/>
                <w:lang w:eastAsia="ru-RU"/>
              </w:rPr>
              <w:t>напольная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модель:Гимнаст</w:t>
            </w:r>
            <w:proofErr w:type="spellEnd"/>
            <w:r w:rsidRPr="001B64FA">
              <w:rPr>
                <w:rFonts w:ascii="Times New Roman" w:eastAsia="Times New Roman" w:hAnsi="Times New Roman" w:cs="Times New Roman"/>
                <w:color w:val="0F0F0F"/>
                <w:sz w:val="24"/>
                <w:szCs w:val="24"/>
                <w:lang w:eastAsia="ru-RU"/>
              </w:rPr>
              <w:t>/Перекладина-01 .</w:t>
            </w:r>
            <w:proofErr w:type="spellStart"/>
            <w:r w:rsidRPr="001B64FA">
              <w:rPr>
                <w:rFonts w:ascii="Times New Roman" w:eastAsia="Times New Roman" w:hAnsi="Times New Roman" w:cs="Times New Roman"/>
                <w:color w:val="0F0F0F"/>
                <w:sz w:val="24"/>
                <w:szCs w:val="24"/>
                <w:lang w:eastAsia="ru-RU"/>
              </w:rPr>
              <w:t>Производство:Россия</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135000,00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8</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Канат для </w:t>
            </w:r>
            <w:proofErr w:type="spellStart"/>
            <w:r w:rsidRPr="001B64FA">
              <w:rPr>
                <w:rFonts w:ascii="Times New Roman" w:eastAsia="Times New Roman" w:hAnsi="Times New Roman" w:cs="Times New Roman"/>
                <w:color w:val="0F0F0F"/>
                <w:sz w:val="24"/>
                <w:szCs w:val="24"/>
                <w:lang w:eastAsia="ru-RU"/>
              </w:rPr>
              <w:t>лазания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модеь:Гимнаст</w:t>
            </w:r>
            <w:proofErr w:type="spellEnd"/>
            <w:r w:rsidRPr="001B64FA">
              <w:rPr>
                <w:rFonts w:ascii="Times New Roman" w:eastAsia="Times New Roman" w:hAnsi="Times New Roman" w:cs="Times New Roman"/>
                <w:color w:val="0F0F0F"/>
                <w:sz w:val="24"/>
                <w:szCs w:val="24"/>
                <w:lang w:eastAsia="ru-RU"/>
              </w:rPr>
              <w:t>&lt;</w:t>
            </w:r>
            <w:proofErr w:type="spellStart"/>
            <w:r w:rsidRPr="001B64FA">
              <w:rPr>
                <w:rFonts w:ascii="Times New Roman" w:eastAsia="Times New Roman" w:hAnsi="Times New Roman" w:cs="Times New Roman"/>
                <w:color w:val="0F0F0F"/>
                <w:sz w:val="24"/>
                <w:szCs w:val="24"/>
                <w:lang w:eastAsia="ru-RU"/>
              </w:rPr>
              <w:t>Ъревно</w:t>
            </w:r>
            <w:proofErr w:type="spellEnd"/>
            <w:r w:rsidRPr="001B64FA">
              <w:rPr>
                <w:rFonts w:ascii="Times New Roman" w:eastAsia="Times New Roman" w:hAnsi="Times New Roman" w:cs="Times New Roman"/>
                <w:color w:val="0F0F0F"/>
                <w:sz w:val="24"/>
                <w:szCs w:val="24"/>
                <w:lang w:eastAsia="ru-RU"/>
              </w:rPr>
              <w:t>- 01.. Производство: 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1B64FA">
              <w:rPr>
                <w:rFonts w:ascii="Times New Roman" w:eastAsia="Times New Roman" w:hAnsi="Times New Roman" w:cs="Times New Roman"/>
                <w:color w:val="0F0F0F"/>
                <w:sz w:val="24"/>
                <w:szCs w:val="24"/>
                <w:lang w:eastAsia="ru-RU"/>
              </w:rPr>
              <w:t>Шг</w:t>
            </w:r>
            <w:proofErr w:type="spellEnd"/>
            <w:r w:rsidRPr="001B64FA">
              <w:rPr>
                <w:rFonts w:ascii="Times New Roman" w:eastAsia="Times New Roman" w:hAnsi="Times New Roman" w:cs="Times New Roman"/>
                <w:color w:val="0F0F0F"/>
                <w:sz w:val="24"/>
                <w:szCs w:val="24"/>
                <w:lang w:eastAsia="ru-RU"/>
              </w:rPr>
              <w:t>.</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14000,00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9</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Канат для </w:t>
            </w:r>
            <w:proofErr w:type="spellStart"/>
            <w:r w:rsidRPr="001B64FA">
              <w:rPr>
                <w:rFonts w:ascii="Times New Roman" w:eastAsia="Times New Roman" w:hAnsi="Times New Roman" w:cs="Times New Roman"/>
                <w:color w:val="0F0F0F"/>
                <w:sz w:val="24"/>
                <w:szCs w:val="24"/>
                <w:lang w:eastAsia="ru-RU"/>
              </w:rPr>
              <w:t>перетягивания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модель:Канат</w:t>
            </w:r>
            <w:proofErr w:type="spellEnd"/>
            <w:r w:rsidRPr="001B64FA">
              <w:rPr>
                <w:rFonts w:ascii="Times New Roman" w:eastAsia="Times New Roman" w:hAnsi="Times New Roman" w:cs="Times New Roman"/>
                <w:color w:val="0F0F0F"/>
                <w:sz w:val="24"/>
                <w:szCs w:val="24"/>
                <w:lang w:eastAsia="ru-RU"/>
              </w:rPr>
              <w:t>- 01.Производство:Россия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1B64FA">
              <w:rPr>
                <w:rFonts w:ascii="Times New Roman" w:eastAsia="Times New Roman" w:hAnsi="Times New Roman" w:cs="Times New Roman"/>
                <w:color w:val="0F0F0F"/>
                <w:sz w:val="24"/>
                <w:szCs w:val="24"/>
                <w:lang w:eastAsia="ru-RU"/>
              </w:rPr>
              <w:t>Шг</w:t>
            </w:r>
            <w:proofErr w:type="spellEnd"/>
            <w:r w:rsidRPr="001B64FA">
              <w:rPr>
                <w:rFonts w:ascii="Times New Roman" w:eastAsia="Times New Roman" w:hAnsi="Times New Roman" w:cs="Times New Roman"/>
                <w:color w:val="0F0F0F"/>
                <w:sz w:val="24"/>
                <w:szCs w:val="24"/>
                <w:lang w:eastAsia="ru-RU"/>
              </w:rPr>
              <w:t>.</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13000,00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10</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Мостик гимнастический пружинный усиленный.Марка, модель: </w:t>
            </w:r>
            <w:proofErr w:type="spellStart"/>
            <w:r w:rsidRPr="001B64FA">
              <w:rPr>
                <w:rFonts w:ascii="Times New Roman" w:eastAsia="Times New Roman" w:hAnsi="Times New Roman" w:cs="Times New Roman"/>
                <w:color w:val="0F0F0F"/>
                <w:sz w:val="24"/>
                <w:szCs w:val="24"/>
                <w:lang w:eastAsia="ru-RU"/>
              </w:rPr>
              <w:t>Гим</w:t>
            </w:r>
            <w:proofErr w:type="spellEnd"/>
            <w:r w:rsidRPr="001B64FA">
              <w:rPr>
                <w:rFonts w:ascii="Times New Roman" w:eastAsia="Times New Roman" w:hAnsi="Times New Roman" w:cs="Times New Roman"/>
                <w:color w:val="0F0F0F"/>
                <w:sz w:val="24"/>
                <w:szCs w:val="24"/>
                <w:lang w:eastAsia="ru-RU"/>
              </w:rPr>
              <w:t xml:space="preserve"> наст/Мостик-01. Производство: 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9000,00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11</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Скамейка </w:t>
            </w:r>
            <w:proofErr w:type="spellStart"/>
            <w:r w:rsidRPr="001B64FA">
              <w:rPr>
                <w:rFonts w:ascii="Times New Roman" w:eastAsia="Times New Roman" w:hAnsi="Times New Roman" w:cs="Times New Roman"/>
                <w:color w:val="0F0F0F"/>
                <w:sz w:val="24"/>
                <w:szCs w:val="24"/>
                <w:lang w:eastAsia="ru-RU"/>
              </w:rPr>
              <w:t>гимнастическая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модель:Гимнаст</w:t>
            </w:r>
            <w:proofErr w:type="spellEnd"/>
            <w:r w:rsidRPr="001B64FA">
              <w:rPr>
                <w:rFonts w:ascii="Times New Roman" w:eastAsia="Times New Roman" w:hAnsi="Times New Roman" w:cs="Times New Roman"/>
                <w:color w:val="0F0F0F"/>
                <w:sz w:val="24"/>
                <w:szCs w:val="24"/>
                <w:lang w:eastAsia="ru-RU"/>
              </w:rPr>
              <w:t>/Скамейка- 01 .</w:t>
            </w:r>
            <w:proofErr w:type="spellStart"/>
            <w:r w:rsidRPr="001B64FA">
              <w:rPr>
                <w:rFonts w:ascii="Times New Roman" w:eastAsia="Times New Roman" w:hAnsi="Times New Roman" w:cs="Times New Roman"/>
                <w:color w:val="0F0F0F"/>
                <w:sz w:val="24"/>
                <w:szCs w:val="24"/>
                <w:lang w:eastAsia="ru-RU"/>
              </w:rPr>
              <w:t>Производство:Россия</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12</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Подвесная консоль для канатов и </w:t>
            </w:r>
            <w:proofErr w:type="spellStart"/>
            <w:r w:rsidRPr="001B64FA">
              <w:rPr>
                <w:rFonts w:ascii="Times New Roman" w:eastAsia="Times New Roman" w:hAnsi="Times New Roman" w:cs="Times New Roman"/>
                <w:color w:val="0F0F0F"/>
                <w:sz w:val="24"/>
                <w:szCs w:val="24"/>
                <w:lang w:eastAsia="ru-RU"/>
              </w:rPr>
              <w:t>шестов</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модель:ПК</w:t>
            </w:r>
            <w:proofErr w:type="spellEnd"/>
            <w:r w:rsidRPr="001B64FA">
              <w:rPr>
                <w:rFonts w:ascii="Times New Roman" w:eastAsia="Times New Roman" w:hAnsi="Times New Roman" w:cs="Times New Roman"/>
                <w:color w:val="0F0F0F"/>
                <w:sz w:val="24"/>
                <w:szCs w:val="24"/>
                <w:lang w:eastAsia="ru-RU"/>
              </w:rPr>
              <w:t>/К- Ш-01 .</w:t>
            </w:r>
            <w:proofErr w:type="spellStart"/>
            <w:r w:rsidRPr="001B64FA">
              <w:rPr>
                <w:rFonts w:ascii="Times New Roman" w:eastAsia="Times New Roman" w:hAnsi="Times New Roman" w:cs="Times New Roman"/>
                <w:color w:val="0F0F0F"/>
                <w:sz w:val="24"/>
                <w:szCs w:val="24"/>
                <w:lang w:eastAsia="ru-RU"/>
              </w:rPr>
              <w:t>Производство:Россия</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6500,00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13</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Мат </w:t>
            </w:r>
            <w:proofErr w:type="spellStart"/>
            <w:r w:rsidRPr="001B64FA">
              <w:rPr>
                <w:rFonts w:ascii="Times New Roman" w:eastAsia="Times New Roman" w:hAnsi="Times New Roman" w:cs="Times New Roman"/>
                <w:color w:val="0F0F0F"/>
                <w:sz w:val="24"/>
                <w:szCs w:val="24"/>
                <w:lang w:eastAsia="ru-RU"/>
              </w:rPr>
              <w:t>школьный</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модель:Школьник</w:t>
            </w:r>
            <w:proofErr w:type="spellEnd"/>
            <w:r w:rsidRPr="001B64FA">
              <w:rPr>
                <w:rFonts w:ascii="Times New Roman" w:eastAsia="Times New Roman" w:hAnsi="Times New Roman" w:cs="Times New Roman"/>
                <w:color w:val="0F0F0F"/>
                <w:sz w:val="24"/>
                <w:szCs w:val="24"/>
                <w:lang w:eastAsia="ru-RU"/>
              </w:rPr>
              <w:t>/Мат- 01.Производство:Россия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45000,00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14</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Щит баскетбольный </w:t>
            </w:r>
            <w:proofErr w:type="spellStart"/>
            <w:r w:rsidRPr="001B64FA">
              <w:rPr>
                <w:rFonts w:ascii="Times New Roman" w:eastAsia="Times New Roman" w:hAnsi="Times New Roman" w:cs="Times New Roman"/>
                <w:color w:val="0F0F0F"/>
                <w:sz w:val="24"/>
                <w:szCs w:val="24"/>
                <w:lang w:eastAsia="ru-RU"/>
              </w:rPr>
              <w:t>мини</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молель:Баскетбол</w:t>
            </w:r>
            <w:proofErr w:type="spellEnd"/>
            <w:r w:rsidRPr="001B64FA">
              <w:rPr>
                <w:rFonts w:ascii="Times New Roman" w:eastAsia="Times New Roman" w:hAnsi="Times New Roman" w:cs="Times New Roman"/>
                <w:color w:val="0F0F0F"/>
                <w:sz w:val="24"/>
                <w:szCs w:val="24"/>
                <w:lang w:eastAsia="ru-RU"/>
              </w:rPr>
              <w:t>/Щит- 01.Производство:Россия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6</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22800,00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15</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Кольцо </w:t>
            </w:r>
            <w:proofErr w:type="spellStart"/>
            <w:r w:rsidRPr="001B64FA">
              <w:rPr>
                <w:rFonts w:ascii="Times New Roman" w:eastAsia="Times New Roman" w:hAnsi="Times New Roman" w:cs="Times New Roman"/>
                <w:color w:val="0F0F0F"/>
                <w:sz w:val="24"/>
                <w:szCs w:val="24"/>
                <w:lang w:eastAsia="ru-RU"/>
              </w:rPr>
              <w:t>баскетбольное</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модель:Баскетбол</w:t>
            </w:r>
            <w:proofErr w:type="spellEnd"/>
            <w:r w:rsidRPr="001B64FA">
              <w:rPr>
                <w:rFonts w:ascii="Times New Roman" w:eastAsia="Times New Roman" w:hAnsi="Times New Roman" w:cs="Times New Roman"/>
                <w:color w:val="0F0F0F"/>
                <w:sz w:val="24"/>
                <w:szCs w:val="24"/>
                <w:lang w:eastAsia="ru-RU"/>
              </w:rPr>
              <w:t>/Кольцо- 01. Производство: 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6</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12000,00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16</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Сетка </w:t>
            </w:r>
            <w:proofErr w:type="spellStart"/>
            <w:r w:rsidRPr="001B64FA">
              <w:rPr>
                <w:rFonts w:ascii="Times New Roman" w:eastAsia="Times New Roman" w:hAnsi="Times New Roman" w:cs="Times New Roman"/>
                <w:color w:val="0F0F0F"/>
                <w:sz w:val="24"/>
                <w:szCs w:val="24"/>
                <w:lang w:eastAsia="ru-RU"/>
              </w:rPr>
              <w:t>волейбольная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модель: Волейбол/Сетка- 01 .Производство: 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9300,00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17</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Стойка волейбольная </w:t>
            </w:r>
            <w:proofErr w:type="spellStart"/>
            <w:r w:rsidRPr="001B64FA">
              <w:rPr>
                <w:rFonts w:ascii="Times New Roman" w:eastAsia="Times New Roman" w:hAnsi="Times New Roman" w:cs="Times New Roman"/>
                <w:color w:val="0F0F0F"/>
                <w:sz w:val="24"/>
                <w:szCs w:val="24"/>
                <w:lang w:eastAsia="ru-RU"/>
              </w:rPr>
              <w:t>универсальная</w:t>
            </w:r>
            <w:proofErr w:type="gramStart"/>
            <w:r w:rsidRPr="001B64FA">
              <w:rPr>
                <w:rFonts w:ascii="Times New Roman" w:eastAsia="Times New Roman" w:hAnsi="Times New Roman" w:cs="Times New Roman"/>
                <w:color w:val="0F0F0F"/>
                <w:sz w:val="24"/>
                <w:szCs w:val="24"/>
                <w:lang w:eastAsia="ru-RU"/>
              </w:rPr>
              <w:t>.М</w:t>
            </w:r>
            <w:proofErr w:type="gramEnd"/>
            <w:r w:rsidRPr="001B64FA">
              <w:rPr>
                <w:rFonts w:ascii="Times New Roman" w:eastAsia="Times New Roman" w:hAnsi="Times New Roman" w:cs="Times New Roman"/>
                <w:color w:val="0F0F0F"/>
                <w:sz w:val="24"/>
                <w:szCs w:val="24"/>
                <w:lang w:eastAsia="ru-RU"/>
              </w:rPr>
              <w:t>арка</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модель:Волейбол</w:t>
            </w:r>
            <w:proofErr w:type="spellEnd"/>
            <w:r w:rsidRPr="001B64FA">
              <w:rPr>
                <w:rFonts w:ascii="Times New Roman" w:eastAsia="Times New Roman" w:hAnsi="Times New Roman" w:cs="Times New Roman"/>
                <w:color w:val="0F0F0F"/>
                <w:sz w:val="24"/>
                <w:szCs w:val="24"/>
                <w:lang w:eastAsia="ru-RU"/>
              </w:rPr>
              <w:t>/Стойки-01.Производство:Россия</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12500,00</w:t>
            </w:r>
          </w:p>
        </w:tc>
      </w:tr>
      <w:tr w:rsidR="001B64FA" w:rsidRPr="001B64FA" w:rsidTr="001B64FA">
        <w:trPr>
          <w:trHeight w:val="754"/>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571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2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375000,00</w:t>
            </w:r>
          </w:p>
        </w:tc>
      </w:tr>
    </w:tbl>
    <w:p w:rsidR="001B64FA" w:rsidRPr="001B64FA" w:rsidRDefault="001B64FA" w:rsidP="001B64FA">
      <w:pPr>
        <w:spacing w:before="100" w:beforeAutospacing="1" w:after="100" w:afterAutospacing="1" w:line="240" w:lineRule="auto"/>
        <w:rPr>
          <w:rFonts w:ascii="Times New Roman" w:eastAsia="Times New Roman" w:hAnsi="Times New Roman" w:cs="Times New Roman"/>
          <w:sz w:val="24"/>
          <w:szCs w:val="24"/>
          <w:lang w:eastAsia="ru-RU"/>
        </w:rPr>
      </w:pPr>
      <w:bookmarkStart w:id="1" w:name="bookmark0"/>
      <w:r w:rsidRPr="001B64FA">
        <w:rPr>
          <w:rFonts w:ascii="Times New Roman" w:eastAsia="Times New Roman" w:hAnsi="Times New Roman" w:cs="Times New Roman"/>
          <w:b/>
          <w:bCs/>
          <w:color w:val="0F0F0F"/>
          <w:sz w:val="24"/>
          <w:szCs w:val="24"/>
          <w:lang w:eastAsia="ru-RU"/>
        </w:rPr>
        <w:t>Учебно-практическое и учебно-лабораторное оборудование по предмету "Окружающий мир"</w:t>
      </w:r>
    </w:p>
    <w:tbl>
      <w:tblPr>
        <w:tblW w:w="9645" w:type="dxa"/>
        <w:tblInd w:w="5" w:type="dxa"/>
        <w:tblLayout w:type="fixed"/>
        <w:tblCellMar>
          <w:left w:w="0" w:type="dxa"/>
          <w:right w:w="0" w:type="dxa"/>
        </w:tblCellMar>
        <w:tblLook w:val="04A0"/>
      </w:tblPr>
      <w:tblGrid>
        <w:gridCol w:w="514"/>
        <w:gridCol w:w="6426"/>
        <w:gridCol w:w="1019"/>
        <w:gridCol w:w="1686"/>
      </w:tblGrid>
      <w:tr w:rsidR="001B64FA" w:rsidRPr="001B64FA" w:rsidTr="001B64FA">
        <w:trPr>
          <w:trHeight w:val="326"/>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bookmarkEnd w:id="1"/>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Наименование</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кол-во</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сумма</w:t>
            </w:r>
          </w:p>
        </w:tc>
      </w:tr>
      <w:tr w:rsidR="001B64FA" w:rsidRPr="001B64FA" w:rsidTr="001B64FA">
        <w:trPr>
          <w:trHeight w:val="571"/>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Комплект для практических работ "Наблюдение за погодой" </w:t>
            </w:r>
            <w:proofErr w:type="spellStart"/>
            <w:r w:rsidRPr="001B64FA">
              <w:rPr>
                <w:rFonts w:ascii="Times New Roman" w:eastAsia="Times New Roman" w:hAnsi="Times New Roman" w:cs="Times New Roman"/>
                <w:b/>
                <w:bCs/>
                <w:color w:val="0F0F0F"/>
                <w:sz w:val="24"/>
                <w:szCs w:val="24"/>
                <w:lang w:val="en-US" w:eastAsia="ru-RU"/>
              </w:rPr>
              <w:t>CornelsenExperementa</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32 541,94</w:t>
            </w:r>
          </w:p>
        </w:tc>
      </w:tr>
      <w:tr w:rsidR="001B64FA" w:rsidRPr="001B64FA" w:rsidTr="001B64FA">
        <w:trPr>
          <w:trHeight w:val="576"/>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Комплект лабораторного оборудования для изучения ботаники и зоологии </w:t>
            </w:r>
            <w:proofErr w:type="spellStart"/>
            <w:r w:rsidRPr="001B64FA">
              <w:rPr>
                <w:rFonts w:ascii="Times New Roman" w:eastAsia="Times New Roman" w:hAnsi="Times New Roman" w:cs="Times New Roman"/>
                <w:b/>
                <w:bCs/>
                <w:color w:val="0F0F0F"/>
                <w:sz w:val="24"/>
                <w:szCs w:val="24"/>
                <w:lang w:val="en-US" w:eastAsia="ru-RU"/>
              </w:rPr>
              <w:t>CornelsenExperementa</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19 804,23</w:t>
            </w:r>
          </w:p>
        </w:tc>
      </w:tr>
      <w:tr w:rsidR="001B64FA" w:rsidRPr="001B64FA" w:rsidTr="001B64FA">
        <w:trPr>
          <w:trHeight w:val="288"/>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lastRenderedPageBreak/>
              <w:t>3</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Микроскоп цифровой </w:t>
            </w:r>
            <w:proofErr w:type="spellStart"/>
            <w:r w:rsidRPr="001B64FA">
              <w:rPr>
                <w:rFonts w:ascii="Times New Roman" w:eastAsia="Times New Roman" w:hAnsi="Times New Roman" w:cs="Times New Roman"/>
                <w:b/>
                <w:bCs/>
                <w:color w:val="0F0F0F"/>
                <w:sz w:val="24"/>
                <w:szCs w:val="24"/>
                <w:lang w:val="en-US" w:eastAsia="ru-RU"/>
              </w:rPr>
              <w:t>DiqitalBlueQX</w:t>
            </w:r>
            <w:proofErr w:type="spellEnd"/>
            <w:r w:rsidRPr="001B64FA">
              <w:rPr>
                <w:rFonts w:ascii="Times New Roman" w:eastAsia="Times New Roman" w:hAnsi="Times New Roman" w:cs="Times New Roman"/>
                <w:b/>
                <w:bCs/>
                <w:color w:val="0F0F0F"/>
                <w:sz w:val="24"/>
                <w:szCs w:val="24"/>
                <w:lang w:eastAsia="ru-RU"/>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5 317,38</w:t>
            </w:r>
          </w:p>
        </w:tc>
      </w:tr>
      <w:tr w:rsidR="001B64FA" w:rsidRPr="001B64FA" w:rsidTr="001B64FA">
        <w:trPr>
          <w:trHeight w:val="571"/>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Устройство для подключения датчиков к компьютеру </w:t>
            </w:r>
            <w:proofErr w:type="spellStart"/>
            <w:r w:rsidRPr="001B64FA">
              <w:rPr>
                <w:rFonts w:ascii="Times New Roman" w:eastAsia="Times New Roman" w:hAnsi="Times New Roman" w:cs="Times New Roman"/>
                <w:b/>
                <w:bCs/>
                <w:color w:val="0F0F0F"/>
                <w:sz w:val="24"/>
                <w:szCs w:val="24"/>
                <w:lang w:val="en-US" w:eastAsia="ru-RU"/>
              </w:rPr>
              <w:t>FourierUSBLink</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4 956,08</w:t>
            </w:r>
          </w:p>
        </w:tc>
      </w:tr>
      <w:tr w:rsidR="001B64FA" w:rsidRPr="001B64FA" w:rsidTr="001B64FA">
        <w:trPr>
          <w:trHeight w:val="288"/>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5</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Датчик освещенности </w:t>
            </w:r>
            <w:r w:rsidRPr="001B64FA">
              <w:rPr>
                <w:rFonts w:ascii="Times New Roman" w:eastAsia="Times New Roman" w:hAnsi="Times New Roman" w:cs="Times New Roman"/>
                <w:b/>
                <w:bCs/>
                <w:color w:val="0F0F0F"/>
                <w:sz w:val="24"/>
                <w:szCs w:val="24"/>
                <w:lang w:val="en-US" w:eastAsia="ru-RU"/>
              </w:rPr>
              <w:t xml:space="preserve">Fourier </w:t>
            </w:r>
            <w:proofErr w:type="spellStart"/>
            <w:r w:rsidRPr="001B64FA">
              <w:rPr>
                <w:rFonts w:ascii="Times New Roman" w:eastAsia="Times New Roman" w:hAnsi="Times New Roman" w:cs="Times New Roman"/>
                <w:b/>
                <w:bCs/>
                <w:color w:val="0F0F0F"/>
                <w:sz w:val="24"/>
                <w:szCs w:val="24"/>
                <w:lang w:val="en-US" w:eastAsia="ru-RU"/>
              </w:rPr>
              <w:t>Sestems</w:t>
            </w:r>
            <w:proofErr w:type="spellEnd"/>
            <w:r w:rsidRPr="001B64FA">
              <w:rPr>
                <w:rFonts w:ascii="Times New Roman" w:eastAsia="Times New Roman" w:hAnsi="Times New Roman" w:cs="Times New Roman"/>
                <w:b/>
                <w:bCs/>
                <w:color w:val="0F0F0F"/>
                <w:sz w:val="24"/>
                <w:szCs w:val="24"/>
                <w:lang w:val="en-US" w:eastAsia="ru-RU"/>
              </w:rPr>
              <w:t xml:space="preserve"> DT009-4</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2 877,7</w:t>
            </w:r>
          </w:p>
        </w:tc>
      </w:tr>
      <w:tr w:rsidR="001B64FA" w:rsidRPr="001B64FA" w:rsidTr="001B64FA">
        <w:trPr>
          <w:trHeight w:val="298"/>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6</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val="en-US" w:eastAsia="ru-RU"/>
              </w:rPr>
            </w:pPr>
            <w:r w:rsidRPr="001B64FA">
              <w:rPr>
                <w:rFonts w:ascii="Times New Roman" w:eastAsia="Times New Roman" w:hAnsi="Times New Roman" w:cs="Times New Roman"/>
                <w:b/>
                <w:bCs/>
                <w:color w:val="0F0F0F"/>
                <w:sz w:val="24"/>
                <w:szCs w:val="24"/>
                <w:lang w:eastAsia="ru-RU"/>
              </w:rPr>
              <w:t>Датчикрасстояния</w:t>
            </w:r>
            <w:r w:rsidRPr="001B64FA">
              <w:rPr>
                <w:rFonts w:ascii="Times New Roman" w:eastAsia="Times New Roman" w:hAnsi="Times New Roman" w:cs="Times New Roman"/>
                <w:b/>
                <w:bCs/>
                <w:color w:val="0F0F0F"/>
                <w:sz w:val="24"/>
                <w:szCs w:val="24"/>
                <w:lang w:val="en-US" w:eastAsia="ru-RU"/>
              </w:rPr>
              <w:t xml:space="preserve"> Fourier </w:t>
            </w:r>
            <w:proofErr w:type="spellStart"/>
            <w:r w:rsidRPr="001B64FA">
              <w:rPr>
                <w:rFonts w:ascii="Times New Roman" w:eastAsia="Times New Roman" w:hAnsi="Times New Roman" w:cs="Times New Roman"/>
                <w:b/>
                <w:bCs/>
                <w:color w:val="0F0F0F"/>
                <w:sz w:val="24"/>
                <w:szCs w:val="24"/>
                <w:lang w:val="en-US" w:eastAsia="ru-RU"/>
              </w:rPr>
              <w:t>Sestems</w:t>
            </w:r>
            <w:proofErr w:type="spellEnd"/>
            <w:r w:rsidRPr="001B64FA">
              <w:rPr>
                <w:rFonts w:ascii="Times New Roman" w:eastAsia="Times New Roman" w:hAnsi="Times New Roman" w:cs="Times New Roman"/>
                <w:b/>
                <w:bCs/>
                <w:color w:val="0F0F0F"/>
                <w:sz w:val="24"/>
                <w:szCs w:val="24"/>
                <w:lang w:val="en-US" w:eastAsia="ru-RU"/>
              </w:rPr>
              <w:t xml:space="preserve"> DT020-1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4 724,45</w:t>
            </w:r>
          </w:p>
        </w:tc>
      </w:tr>
      <w:tr w:rsidR="001B64FA" w:rsidRPr="001B64FA" w:rsidTr="001B64FA">
        <w:trPr>
          <w:trHeight w:val="288"/>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Датчик температуры -25-+110 </w:t>
            </w:r>
            <w:proofErr w:type="spellStart"/>
            <w:proofErr w:type="gramStart"/>
            <w:r w:rsidRPr="001B64FA">
              <w:rPr>
                <w:rFonts w:ascii="Times New Roman" w:eastAsia="Times New Roman" w:hAnsi="Times New Roman" w:cs="Times New Roman"/>
                <w:b/>
                <w:bCs/>
                <w:color w:val="0F0F0F"/>
                <w:sz w:val="24"/>
                <w:szCs w:val="24"/>
                <w:lang w:eastAsia="ru-RU"/>
              </w:rPr>
              <w:t>С</w:t>
            </w:r>
            <w:proofErr w:type="gramEnd"/>
            <w:r w:rsidRPr="001B64FA">
              <w:rPr>
                <w:rFonts w:ascii="Times New Roman" w:eastAsia="Times New Roman" w:hAnsi="Times New Roman" w:cs="Times New Roman"/>
                <w:color w:val="0F0F0F"/>
                <w:sz w:val="24"/>
                <w:szCs w:val="24"/>
                <w:lang w:eastAsia="ru-RU"/>
              </w:rPr>
              <w:t>FourierSestems</w:t>
            </w:r>
            <w:proofErr w:type="spellEnd"/>
            <w:r w:rsidRPr="001B64FA">
              <w:rPr>
                <w:rFonts w:ascii="Times New Roman" w:eastAsia="Times New Roman" w:hAnsi="Times New Roman" w:cs="Times New Roman"/>
                <w:color w:val="0F0F0F"/>
                <w:sz w:val="24"/>
                <w:szCs w:val="24"/>
                <w:lang w:eastAsia="ru-RU"/>
              </w:rPr>
              <w:t xml:space="preserve"> DT029</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5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973,8</w:t>
            </w:r>
          </w:p>
        </w:tc>
      </w:tr>
      <w:tr w:rsidR="001B64FA" w:rsidRPr="001B64FA" w:rsidTr="001B64FA">
        <w:trPr>
          <w:trHeight w:val="288"/>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8</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Контейнер для хранения датчиков (30,5x22x18 см)</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5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132</w:t>
            </w:r>
          </w:p>
        </w:tc>
      </w:tr>
      <w:tr w:rsidR="001B64FA" w:rsidRPr="001B64FA" w:rsidTr="001B64FA">
        <w:trPr>
          <w:trHeight w:val="355"/>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2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9</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Программное обеспечение для датчиков </w:t>
            </w:r>
            <w:proofErr w:type="spellStart"/>
            <w:r w:rsidRPr="001B64FA">
              <w:rPr>
                <w:rFonts w:ascii="Times New Roman" w:eastAsia="Times New Roman" w:hAnsi="Times New Roman" w:cs="Times New Roman"/>
                <w:b/>
                <w:bCs/>
                <w:color w:val="0F0F0F"/>
                <w:sz w:val="24"/>
                <w:szCs w:val="24"/>
                <w:lang w:val="en-US" w:eastAsia="ru-RU"/>
              </w:rPr>
              <w:t>FourierSestems</w:t>
            </w:r>
            <w:proofErr w:type="spellEnd"/>
            <w:r w:rsidRPr="001B64FA">
              <w:rPr>
                <w:rFonts w:ascii="Times New Roman" w:eastAsia="Times New Roman" w:hAnsi="Times New Roman" w:cs="Times New Roman"/>
                <w:b/>
                <w:bCs/>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MultiLab</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5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120,5</w:t>
            </w:r>
          </w:p>
        </w:tc>
      </w:tr>
      <w:tr w:rsidR="001B64FA" w:rsidRPr="001B64FA" w:rsidTr="001B64FA">
        <w:trPr>
          <w:trHeight w:val="331"/>
        </w:trPr>
        <w:tc>
          <w:tcPr>
            <w:tcW w:w="514"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642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Итого</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71 448,09</w:t>
            </w:r>
          </w:p>
        </w:tc>
      </w:tr>
    </w:tbl>
    <w:p w:rsidR="001B64FA" w:rsidRPr="001B64FA" w:rsidRDefault="001B64FA" w:rsidP="001B64FA">
      <w:pPr>
        <w:spacing w:after="0" w:line="274" w:lineRule="exac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bl>
      <w:tblPr>
        <w:tblW w:w="9600" w:type="dxa"/>
        <w:tblInd w:w="5" w:type="dxa"/>
        <w:tblLayout w:type="fixed"/>
        <w:tblCellMar>
          <w:left w:w="0" w:type="dxa"/>
          <w:right w:w="0" w:type="dxa"/>
        </w:tblCellMar>
        <w:tblLook w:val="04A0"/>
      </w:tblPr>
      <w:tblGrid>
        <w:gridCol w:w="5214"/>
        <w:gridCol w:w="1427"/>
        <w:gridCol w:w="1283"/>
        <w:gridCol w:w="1676"/>
      </w:tblGrid>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Наименование товара</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Единица </w:t>
            </w:r>
            <w:proofErr w:type="spellStart"/>
            <w:r w:rsidRPr="001B64FA">
              <w:rPr>
                <w:rFonts w:ascii="Times New Roman" w:eastAsia="Times New Roman" w:hAnsi="Times New Roman" w:cs="Times New Roman"/>
                <w:color w:val="0F0F0F"/>
                <w:sz w:val="24"/>
                <w:szCs w:val="24"/>
                <w:lang w:eastAsia="ru-RU"/>
              </w:rPr>
              <w:t>шмерени</w:t>
            </w:r>
            <w:proofErr w:type="spellEnd"/>
            <w:r w:rsidRPr="001B64FA">
              <w:rPr>
                <w:rFonts w:ascii="Times New Roman" w:eastAsia="Times New Roman" w:hAnsi="Times New Roman" w:cs="Times New Roman"/>
                <w:color w:val="0F0F0F"/>
                <w:sz w:val="24"/>
                <w:szCs w:val="24"/>
                <w:lang w:eastAsia="ru-RU"/>
              </w:rPr>
              <w:t xml:space="preserve"> я</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Кол-во</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Сумма Руб. коп.</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Гигантский набор (марка): LEGO DUPLO: (9090)</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11 531,62</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Конструктор по началам </w:t>
            </w:r>
            <w:proofErr w:type="spellStart"/>
            <w:r w:rsidRPr="001B64FA">
              <w:rPr>
                <w:rFonts w:ascii="Times New Roman" w:eastAsia="Times New Roman" w:hAnsi="Times New Roman" w:cs="Times New Roman"/>
                <w:color w:val="0F0F0F"/>
                <w:sz w:val="24"/>
                <w:szCs w:val="24"/>
                <w:lang w:eastAsia="ru-RU"/>
              </w:rPr>
              <w:t>роботехники</w:t>
            </w:r>
            <w:proofErr w:type="spellEnd"/>
            <w:r w:rsidRPr="001B64FA">
              <w:rPr>
                <w:rFonts w:ascii="Times New Roman" w:eastAsia="Times New Roman" w:hAnsi="Times New Roman" w:cs="Times New Roman"/>
                <w:color w:val="0F0F0F"/>
                <w:sz w:val="24"/>
                <w:szCs w:val="24"/>
                <w:lang w:eastAsia="ru-RU"/>
              </w:rPr>
              <w:t xml:space="preserve">: </w:t>
            </w:r>
            <w:proofErr w:type="spellStart"/>
            <w:r w:rsidRPr="001B64FA">
              <w:rPr>
                <w:rFonts w:ascii="Times New Roman" w:eastAsia="Times New Roman" w:hAnsi="Times New Roman" w:cs="Times New Roman"/>
                <w:color w:val="0F0F0F"/>
                <w:sz w:val="24"/>
                <w:szCs w:val="24"/>
                <w:lang w:eastAsia="ru-RU"/>
              </w:rPr>
              <w:t>ПравоРобот</w:t>
            </w:r>
            <w:proofErr w:type="spellEnd"/>
            <w:r w:rsidRPr="001B64FA">
              <w:rPr>
                <w:rFonts w:ascii="Times New Roman" w:eastAsia="Times New Roman" w:hAnsi="Times New Roman" w:cs="Times New Roman"/>
                <w:color w:val="0F0F0F"/>
                <w:sz w:val="24"/>
                <w:szCs w:val="24"/>
                <w:lang w:eastAsia="ru-RU"/>
              </w:rPr>
              <w:t xml:space="preserve"> (марка): LEGO </w:t>
            </w:r>
            <w:proofErr w:type="spellStart"/>
            <w:r w:rsidRPr="001B64FA">
              <w:rPr>
                <w:rFonts w:ascii="Times New Roman" w:eastAsia="Times New Roman" w:hAnsi="Times New Roman" w:cs="Times New Roman"/>
                <w:color w:val="0F0F0F"/>
                <w:sz w:val="24"/>
                <w:szCs w:val="24"/>
                <w:lang w:eastAsia="ru-RU"/>
              </w:rPr>
              <w:t>WeDo</w:t>
            </w:r>
            <w:proofErr w:type="spellEnd"/>
            <w:r w:rsidRPr="001B64FA">
              <w:rPr>
                <w:rFonts w:ascii="Times New Roman" w:eastAsia="Times New Roman" w:hAnsi="Times New Roman" w:cs="Times New Roman"/>
                <w:color w:val="0F0F0F"/>
                <w:sz w:val="24"/>
                <w:szCs w:val="24"/>
                <w:lang w:eastAsia="ru-RU"/>
              </w:rPr>
              <w:t xml:space="preserve"> (9580)</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6 422,63</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Программное обеспечение по робототехнике </w:t>
            </w:r>
            <w:proofErr w:type="spellStart"/>
            <w:r w:rsidRPr="001B64FA">
              <w:rPr>
                <w:rFonts w:ascii="Times New Roman" w:eastAsia="Times New Roman" w:hAnsi="Times New Roman" w:cs="Times New Roman"/>
                <w:color w:val="0F0F0F"/>
                <w:sz w:val="24"/>
                <w:szCs w:val="24"/>
                <w:lang w:eastAsia="ru-RU"/>
              </w:rPr>
              <w:t>ПервоРобот</w:t>
            </w:r>
            <w:proofErr w:type="spellEnd"/>
            <w:r w:rsidRPr="001B64FA">
              <w:rPr>
                <w:rFonts w:ascii="Times New Roman" w:eastAsia="Times New Roman" w:hAnsi="Times New Roman" w:cs="Times New Roman"/>
                <w:color w:val="0F0F0F"/>
                <w:sz w:val="24"/>
                <w:szCs w:val="24"/>
                <w:lang w:eastAsia="ru-RU"/>
              </w:rPr>
              <w:t xml:space="preserve"> (марка): LEGO </w:t>
            </w:r>
            <w:proofErr w:type="spellStart"/>
            <w:r w:rsidRPr="001B64FA">
              <w:rPr>
                <w:rFonts w:ascii="Times New Roman" w:eastAsia="Times New Roman" w:hAnsi="Times New Roman" w:cs="Times New Roman"/>
                <w:color w:val="0F0F0F"/>
                <w:sz w:val="24"/>
                <w:szCs w:val="24"/>
                <w:lang w:eastAsia="ru-RU"/>
              </w:rPr>
              <w:t>WeDo</w:t>
            </w:r>
            <w:proofErr w:type="spellEnd"/>
            <w:r w:rsidRPr="001B64FA">
              <w:rPr>
                <w:rFonts w:ascii="Times New Roman" w:eastAsia="Times New Roman" w:hAnsi="Times New Roman" w:cs="Times New Roman"/>
                <w:color w:val="0F0F0F"/>
                <w:sz w:val="24"/>
                <w:szCs w:val="24"/>
                <w:lang w:eastAsia="ru-RU"/>
              </w:rPr>
              <w:t xml:space="preserve"> (лицензия на рабочее место)</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11 080,79</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Мобильный комплект для проведения исследований </w:t>
            </w:r>
            <w:proofErr w:type="spellStart"/>
            <w:r w:rsidRPr="001B64FA">
              <w:rPr>
                <w:rFonts w:ascii="Times New Roman" w:eastAsia="Times New Roman" w:hAnsi="Times New Roman" w:cs="Times New Roman"/>
                <w:color w:val="0F0F0F"/>
                <w:sz w:val="24"/>
                <w:szCs w:val="24"/>
                <w:lang w:eastAsia="ru-RU"/>
              </w:rPr>
              <w:t>LabDiskLtd</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16 701.03</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Учебно-лабораторное оборудование по предмету «Окружающий мир» (перечень № 1 прилагается)</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71 448,09</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117 184,16</w:t>
            </w:r>
          </w:p>
        </w:tc>
      </w:tr>
    </w:tbl>
    <w:p w:rsidR="001B64FA" w:rsidRPr="001B64FA" w:rsidRDefault="001B64FA" w:rsidP="001B64F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tblPr>
      <w:tblGrid>
        <w:gridCol w:w="5362"/>
        <w:gridCol w:w="1282"/>
        <w:gridCol w:w="1282"/>
        <w:gridCol w:w="1670"/>
      </w:tblGrid>
      <w:tr w:rsidR="001B64FA" w:rsidRPr="001B64FA" w:rsidTr="001B64FA">
        <w:trPr>
          <w:trHeight w:val="1661"/>
        </w:trPr>
        <w:tc>
          <w:tcPr>
            <w:tcW w:w="536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Аппаратно-программное оборудование для начальной школы:</w:t>
            </w:r>
          </w:p>
          <w:p w:rsidR="001B64FA" w:rsidRPr="001B64FA" w:rsidRDefault="001B64FA" w:rsidP="001B64FA">
            <w:pPr>
              <w:spacing w:after="0" w:line="274"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Портативный программно-технический комплекс ученика </w:t>
            </w:r>
            <w:r w:rsidRPr="001B64FA">
              <w:rPr>
                <w:rFonts w:ascii="Times New Roman" w:eastAsia="Times New Roman" w:hAnsi="Times New Roman" w:cs="Times New Roman"/>
                <w:b/>
                <w:bCs/>
                <w:color w:val="0F0F0F"/>
                <w:sz w:val="24"/>
                <w:szCs w:val="24"/>
                <w:lang w:val="en-US" w:eastAsia="ru-RU"/>
              </w:rPr>
              <w:t>TM</w:t>
            </w:r>
            <w:r w:rsidRPr="001B64FA">
              <w:rPr>
                <w:rFonts w:ascii="Times New Roman" w:eastAsia="Times New Roman" w:hAnsi="Times New Roman" w:cs="Times New Roman"/>
                <w:b/>
                <w:bCs/>
                <w:color w:val="0F0F0F"/>
                <w:sz w:val="24"/>
                <w:szCs w:val="24"/>
                <w:lang w:eastAsia="ru-RU"/>
              </w:rPr>
              <w:t>8573</w:t>
            </w:r>
            <w:r w:rsidRPr="001B64FA">
              <w:rPr>
                <w:rFonts w:ascii="Times New Roman" w:eastAsia="Times New Roman" w:hAnsi="Times New Roman" w:cs="Times New Roman"/>
                <w:b/>
                <w:bCs/>
                <w:color w:val="0F0F0F"/>
                <w:sz w:val="24"/>
                <w:szCs w:val="24"/>
                <w:lang w:val="en-US" w:eastAsia="ru-RU"/>
              </w:rPr>
              <w:t>T</w:t>
            </w:r>
            <w:r w:rsidRPr="001B64FA">
              <w:rPr>
                <w:rFonts w:ascii="Times New Roman" w:eastAsia="Times New Roman" w:hAnsi="Times New Roman" w:cs="Times New Roman"/>
                <w:b/>
                <w:bCs/>
                <w:color w:val="0F0F0F"/>
                <w:sz w:val="24"/>
                <w:szCs w:val="24"/>
                <w:lang w:eastAsia="ru-RU"/>
              </w:rPr>
              <w:t>-2412</w:t>
            </w:r>
            <w:r w:rsidRPr="001B64FA">
              <w:rPr>
                <w:rFonts w:ascii="Times New Roman" w:eastAsia="Times New Roman" w:hAnsi="Times New Roman" w:cs="Times New Roman"/>
                <w:b/>
                <w:bCs/>
                <w:color w:val="0F0F0F"/>
                <w:sz w:val="24"/>
                <w:szCs w:val="24"/>
                <w:lang w:val="en-US" w:eastAsia="ru-RU"/>
              </w:rPr>
              <w:t>G</w:t>
            </w:r>
            <w:r w:rsidRPr="001B64FA">
              <w:rPr>
                <w:rFonts w:ascii="Times New Roman" w:eastAsia="Times New Roman" w:hAnsi="Times New Roman" w:cs="Times New Roman"/>
                <w:b/>
                <w:bCs/>
                <w:color w:val="0F0F0F"/>
                <w:sz w:val="24"/>
                <w:szCs w:val="24"/>
                <w:lang w:eastAsia="ru-RU"/>
              </w:rPr>
              <w:t>25</w:t>
            </w:r>
            <w:proofErr w:type="spellStart"/>
            <w:r w:rsidRPr="001B64FA">
              <w:rPr>
                <w:rFonts w:ascii="Times New Roman" w:eastAsia="Times New Roman" w:hAnsi="Times New Roman" w:cs="Times New Roman"/>
                <w:b/>
                <w:bCs/>
                <w:color w:val="0F0F0F"/>
                <w:sz w:val="24"/>
                <w:szCs w:val="24"/>
                <w:lang w:val="en-US" w:eastAsia="ru-RU"/>
              </w:rPr>
              <w:t>Mnkk</w:t>
            </w:r>
            <w:proofErr w:type="spellEnd"/>
            <w:r w:rsidRPr="001B64FA">
              <w:rPr>
                <w:rFonts w:ascii="Times New Roman" w:eastAsia="Times New Roman" w:hAnsi="Times New Roman" w:cs="Times New Roman"/>
                <w:b/>
                <w:bCs/>
                <w:color w:val="0F0F0F"/>
                <w:sz w:val="24"/>
                <w:szCs w:val="24"/>
                <w:lang w:eastAsia="ru-RU"/>
              </w:rPr>
              <w:t xml:space="preserve">: </w:t>
            </w:r>
            <w:r w:rsidRPr="001B64FA">
              <w:rPr>
                <w:rFonts w:ascii="Times New Roman" w:eastAsia="Times New Roman" w:hAnsi="Times New Roman" w:cs="Times New Roman"/>
                <w:b/>
                <w:bCs/>
                <w:color w:val="0F0F0F"/>
                <w:sz w:val="24"/>
                <w:szCs w:val="24"/>
                <w:lang w:val="en-US" w:eastAsia="ru-RU"/>
              </w:rPr>
              <w:t>Windows</w:t>
            </w:r>
            <w:r w:rsidRPr="001B64FA">
              <w:rPr>
                <w:rFonts w:ascii="Times New Roman" w:eastAsia="Times New Roman" w:hAnsi="Times New Roman" w:cs="Times New Roman"/>
                <w:b/>
                <w:bCs/>
                <w:color w:val="0F0F0F"/>
                <w:sz w:val="24"/>
                <w:szCs w:val="24"/>
                <w:lang w:eastAsia="ru-RU"/>
              </w:rPr>
              <w:t xml:space="preserve"> 7 </w:t>
            </w:r>
            <w:r w:rsidRPr="001B64FA">
              <w:rPr>
                <w:rFonts w:ascii="Times New Roman" w:eastAsia="Times New Roman" w:hAnsi="Times New Roman" w:cs="Times New Roman"/>
                <w:b/>
                <w:bCs/>
                <w:color w:val="0F0F0F"/>
                <w:sz w:val="24"/>
                <w:szCs w:val="24"/>
                <w:lang w:val="en-US" w:eastAsia="ru-RU"/>
              </w:rPr>
              <w:t>ProRUS</w:t>
            </w:r>
            <w:r w:rsidRPr="001B64FA">
              <w:rPr>
                <w:rFonts w:ascii="Times New Roman" w:eastAsia="Times New Roman" w:hAnsi="Times New Roman" w:cs="Times New Roman"/>
                <w:b/>
                <w:bCs/>
                <w:color w:val="0F0F0F"/>
                <w:sz w:val="24"/>
                <w:szCs w:val="24"/>
                <w:lang w:eastAsia="ru-RU"/>
              </w:rPr>
              <w:t>:</w:t>
            </w:r>
            <w:r w:rsidRPr="001B64FA">
              <w:rPr>
                <w:rFonts w:ascii="Times New Roman" w:eastAsia="Times New Roman" w:hAnsi="Times New Roman" w:cs="Times New Roman"/>
                <w:b/>
                <w:bCs/>
                <w:color w:val="0F0F0F"/>
                <w:sz w:val="24"/>
                <w:szCs w:val="24"/>
                <w:lang w:val="en-US" w:eastAsia="ru-RU"/>
              </w:rPr>
              <w:t>ClassroomManager</w:t>
            </w:r>
            <w:r w:rsidRPr="001B64FA">
              <w:rPr>
                <w:rFonts w:ascii="Times New Roman" w:eastAsia="Times New Roman" w:hAnsi="Times New Roman" w:cs="Times New Roman"/>
                <w:b/>
                <w:bCs/>
                <w:color w:val="0F0F0F"/>
                <w:sz w:val="24"/>
                <w:szCs w:val="24"/>
                <w:lang w:eastAsia="ru-RU"/>
              </w:rPr>
              <w:t xml:space="preserve">/Переходник </w:t>
            </w:r>
            <w:r w:rsidRPr="001B64FA">
              <w:rPr>
                <w:rFonts w:ascii="Times New Roman" w:eastAsia="Times New Roman" w:hAnsi="Times New Roman" w:cs="Times New Roman"/>
                <w:b/>
                <w:bCs/>
                <w:color w:val="0F0F0F"/>
                <w:sz w:val="24"/>
                <w:szCs w:val="24"/>
                <w:lang w:val="en-US" w:eastAsia="ru-RU"/>
              </w:rPr>
              <w:t>HDMI</w:t>
            </w:r>
            <w:r w:rsidRPr="001B64FA">
              <w:rPr>
                <w:rFonts w:ascii="Times New Roman" w:eastAsia="Times New Roman" w:hAnsi="Times New Roman" w:cs="Times New Roman"/>
                <w:b/>
                <w:bCs/>
                <w:color w:val="0F0F0F"/>
                <w:sz w:val="24"/>
                <w:szCs w:val="24"/>
                <w:lang w:eastAsia="ru-RU"/>
              </w:rPr>
              <w:t>-</w:t>
            </w:r>
            <w:r w:rsidRPr="001B64FA">
              <w:rPr>
                <w:rFonts w:ascii="Times New Roman" w:eastAsia="Times New Roman" w:hAnsi="Times New Roman" w:cs="Times New Roman"/>
                <w:b/>
                <w:bCs/>
                <w:color w:val="0F0F0F"/>
                <w:sz w:val="24"/>
                <w:szCs w:val="24"/>
                <w:lang w:val="en-US" w:eastAsia="ru-RU"/>
              </w:rPr>
              <w:t>DVIONPCHDMI</w:t>
            </w:r>
            <w:r w:rsidRPr="001B64FA">
              <w:rPr>
                <w:rFonts w:ascii="Times New Roman" w:eastAsia="Times New Roman" w:hAnsi="Times New Roman" w:cs="Times New Roman"/>
                <w:b/>
                <w:bCs/>
                <w:color w:val="0F0F0F"/>
                <w:sz w:val="24"/>
                <w:szCs w:val="24"/>
                <w:lang w:eastAsia="ru-RU"/>
              </w:rPr>
              <w:t>-</w:t>
            </w:r>
            <w:r w:rsidRPr="001B64FA">
              <w:rPr>
                <w:rFonts w:ascii="Times New Roman" w:eastAsia="Times New Roman" w:hAnsi="Times New Roman" w:cs="Times New Roman"/>
                <w:b/>
                <w:bCs/>
                <w:color w:val="0F0F0F"/>
                <w:sz w:val="24"/>
                <w:szCs w:val="24"/>
                <w:lang w:val="en-US" w:eastAsia="ru-RU"/>
              </w:rPr>
              <w:t>MDVI</w:t>
            </w:r>
            <w:r w:rsidRPr="001B64FA">
              <w:rPr>
                <w:rFonts w:ascii="Times New Roman" w:eastAsia="Times New Roman" w:hAnsi="Times New Roman" w:cs="Times New Roman"/>
                <w:b/>
                <w:bCs/>
                <w:color w:val="0F0F0F"/>
                <w:sz w:val="24"/>
                <w:szCs w:val="24"/>
                <w:lang w:eastAsia="ru-RU"/>
              </w:rPr>
              <w:t>-</w:t>
            </w:r>
            <w:r w:rsidRPr="001B64FA">
              <w:rPr>
                <w:rFonts w:ascii="Times New Roman" w:eastAsia="Times New Roman" w:hAnsi="Times New Roman" w:cs="Times New Roman"/>
                <w:b/>
                <w:bCs/>
                <w:color w:val="0F0F0F"/>
                <w:sz w:val="24"/>
                <w:szCs w:val="24"/>
                <w:lang w:val="en-US" w:eastAsia="ru-RU"/>
              </w:rPr>
              <w:t>D</w:t>
            </w:r>
            <w:r w:rsidRPr="001B64FA">
              <w:rPr>
                <w:rFonts w:ascii="Times New Roman" w:eastAsia="Times New Roman" w:hAnsi="Times New Roman" w:cs="Times New Roman"/>
                <w:b/>
                <w:bCs/>
                <w:color w:val="0F0F0F"/>
                <w:sz w:val="24"/>
                <w:szCs w:val="24"/>
                <w:lang w:eastAsia="ru-RU"/>
              </w:rPr>
              <w:t>-</w:t>
            </w:r>
            <w:r w:rsidRPr="001B64FA">
              <w:rPr>
                <w:rFonts w:ascii="Times New Roman" w:eastAsia="Times New Roman" w:hAnsi="Times New Roman" w:cs="Times New Roman"/>
                <w:b/>
                <w:bCs/>
                <w:color w:val="0F0F0F"/>
                <w:sz w:val="24"/>
                <w:szCs w:val="24"/>
                <w:lang w:val="en-US" w:eastAsia="ru-RU"/>
              </w:rPr>
              <w:t>F</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3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1</w:t>
            </w:r>
          </w:p>
        </w:tc>
        <w:tc>
          <w:tcPr>
            <w:tcW w:w="16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50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29000</w:t>
            </w:r>
          </w:p>
        </w:tc>
      </w:tr>
      <w:tr w:rsidR="001B64FA" w:rsidRPr="001B64FA" w:rsidTr="001B64FA">
        <w:trPr>
          <w:trHeight w:val="614"/>
        </w:trPr>
        <w:tc>
          <w:tcPr>
            <w:tcW w:w="536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b/>
                <w:bCs/>
                <w:color w:val="0F0F0F"/>
                <w:sz w:val="24"/>
                <w:szCs w:val="24"/>
                <w:lang w:eastAsia="ru-RU"/>
              </w:rPr>
              <w:t xml:space="preserve">Многофункциональное устройство </w:t>
            </w:r>
            <w:r w:rsidRPr="001B64FA">
              <w:rPr>
                <w:rFonts w:ascii="Times New Roman" w:eastAsia="Times New Roman" w:hAnsi="Times New Roman" w:cs="Times New Roman"/>
                <w:b/>
                <w:bCs/>
                <w:color w:val="0F0F0F"/>
                <w:sz w:val="24"/>
                <w:szCs w:val="24"/>
                <w:lang w:val="en-US" w:eastAsia="ru-RU"/>
              </w:rPr>
              <w:t>LaserJetProMl</w:t>
            </w:r>
            <w:r w:rsidRPr="001B64FA">
              <w:rPr>
                <w:rFonts w:ascii="Times New Roman" w:eastAsia="Times New Roman" w:hAnsi="Times New Roman" w:cs="Times New Roman"/>
                <w:b/>
                <w:bCs/>
                <w:color w:val="0F0F0F"/>
                <w:sz w:val="24"/>
                <w:szCs w:val="24"/>
                <w:lang w:eastAsia="ru-RU"/>
              </w:rPr>
              <w:t xml:space="preserve"> 132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3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50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7941,18</w:t>
            </w:r>
          </w:p>
        </w:tc>
      </w:tr>
      <w:tr w:rsidR="001B64FA" w:rsidRPr="001B64FA" w:rsidTr="001B64FA">
        <w:trPr>
          <w:trHeight w:val="370"/>
        </w:trPr>
        <w:tc>
          <w:tcPr>
            <w:tcW w:w="536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6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50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36 941,18</w:t>
            </w:r>
          </w:p>
        </w:tc>
      </w:tr>
    </w:tbl>
    <w:p w:rsidR="001B64FA" w:rsidRPr="001B64FA" w:rsidRDefault="001B64FA" w:rsidP="001B64FA">
      <w:pPr>
        <w:spacing w:before="100" w:beforeAutospacing="1" w:after="100" w:afterAutospacing="1"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bl>
      <w:tblPr>
        <w:tblW w:w="9585" w:type="dxa"/>
        <w:tblInd w:w="5" w:type="dxa"/>
        <w:tblLayout w:type="fixed"/>
        <w:tblCellMar>
          <w:left w:w="0" w:type="dxa"/>
          <w:right w:w="0" w:type="dxa"/>
        </w:tblCellMar>
        <w:tblLook w:val="04A0"/>
      </w:tblPr>
      <w:tblGrid>
        <w:gridCol w:w="470"/>
        <w:gridCol w:w="4886"/>
        <w:gridCol w:w="1286"/>
        <w:gridCol w:w="1277"/>
        <w:gridCol w:w="1666"/>
      </w:tblGrid>
      <w:tr w:rsidR="001B64FA" w:rsidRPr="001B64FA" w:rsidTr="001B64FA">
        <w:trPr>
          <w:trHeight w:val="480"/>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Наименование товара</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30" w:lineRule="exact"/>
              <w:ind w:right="1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Единица измерения</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6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Кол-во</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30" w:lineRule="exact"/>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Сумма Руб. коп.</w:t>
            </w:r>
          </w:p>
        </w:tc>
      </w:tr>
      <w:tr w:rsidR="001B64FA" w:rsidRPr="001B64FA" w:rsidTr="001B64FA">
        <w:trPr>
          <w:trHeight w:val="898"/>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74" w:lineRule="exact"/>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Магнитная доска «Числовая прямая» Марка, модель: «</w:t>
            </w:r>
            <w:proofErr w:type="gramStart"/>
            <w:r w:rsidRPr="001B64FA">
              <w:rPr>
                <w:rFonts w:ascii="Times New Roman" w:eastAsia="Times New Roman" w:hAnsi="Times New Roman" w:cs="Times New Roman"/>
                <w:color w:val="0F0F0F"/>
                <w:sz w:val="24"/>
                <w:szCs w:val="24"/>
                <w:lang w:eastAsia="ru-RU"/>
              </w:rPr>
              <w:t>Числовая</w:t>
            </w:r>
            <w:proofErr w:type="gramEnd"/>
            <w:r w:rsidRPr="001B64FA">
              <w:rPr>
                <w:rFonts w:ascii="Times New Roman" w:eastAsia="Times New Roman" w:hAnsi="Times New Roman" w:cs="Times New Roman"/>
                <w:color w:val="0F0F0F"/>
                <w:sz w:val="24"/>
                <w:szCs w:val="24"/>
                <w:lang w:eastAsia="ru-RU"/>
              </w:rPr>
              <w:t xml:space="preserve"> прямая»-01 Производство: Россия</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8 058,25</w:t>
            </w:r>
          </w:p>
        </w:tc>
      </w:tr>
      <w:tr w:rsidR="001B64FA" w:rsidRPr="001B64FA" w:rsidTr="001B64FA">
        <w:trPr>
          <w:trHeight w:val="845"/>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lastRenderedPageBreak/>
              <w:t>2</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8"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Магнитный плакат «Арифметика до 100» Марка, модель: «Арифметика^ 00» Производство: Россия</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8 058,25</w:t>
            </w:r>
          </w:p>
        </w:tc>
      </w:tr>
      <w:tr w:rsidR="001B64FA" w:rsidRPr="001B64FA" w:rsidTr="001B64FA">
        <w:trPr>
          <w:trHeight w:val="845"/>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Магнитный плакат «Арифметика до 1000» Марка, модель: «</w:t>
            </w:r>
            <w:proofErr w:type="spellStart"/>
            <w:r w:rsidRPr="001B64FA">
              <w:rPr>
                <w:rFonts w:ascii="Times New Roman" w:eastAsia="Times New Roman" w:hAnsi="Times New Roman" w:cs="Times New Roman"/>
                <w:color w:val="0F0F0F"/>
                <w:sz w:val="24"/>
                <w:szCs w:val="24"/>
                <w:lang w:eastAsia="ru-RU"/>
              </w:rPr>
              <w:t>АрифметикаМ</w:t>
            </w:r>
            <w:proofErr w:type="spellEnd"/>
            <w:r w:rsidRPr="001B64FA">
              <w:rPr>
                <w:rFonts w:ascii="Times New Roman" w:eastAsia="Times New Roman" w:hAnsi="Times New Roman" w:cs="Times New Roman"/>
                <w:color w:val="0F0F0F"/>
                <w:sz w:val="24"/>
                <w:szCs w:val="24"/>
                <w:lang w:eastAsia="ru-RU"/>
              </w:rPr>
              <w:t xml:space="preserve"> 000» Производство: Россия</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8 058,25</w:t>
            </w:r>
          </w:p>
        </w:tc>
      </w:tr>
      <w:tr w:rsidR="001B64FA" w:rsidRPr="001B64FA" w:rsidTr="001B64FA">
        <w:trPr>
          <w:trHeight w:val="830"/>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69"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Магнитный плакат «Таблица умножения» Марка, модель: «Умножение-01» Производство: Россия</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8 058,25</w:t>
            </w:r>
          </w:p>
        </w:tc>
      </w:tr>
      <w:tr w:rsidR="001B64FA" w:rsidRPr="001B64FA" w:rsidTr="001B64FA">
        <w:trPr>
          <w:trHeight w:val="619"/>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5</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6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Мольберт</w:t>
            </w:r>
          </w:p>
          <w:p w:rsidR="001B64FA" w:rsidRPr="001B64FA" w:rsidRDefault="001B64FA" w:rsidP="001B64FA">
            <w:pPr>
              <w:spacing w:before="60" w:after="0" w:line="240" w:lineRule="auto"/>
              <w:jc w:val="both"/>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Марка, модель: «Мольберт»-01</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8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0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4</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7 200</w:t>
            </w:r>
          </w:p>
        </w:tc>
      </w:tr>
      <w:tr w:rsidR="001B64FA" w:rsidRPr="001B64FA" w:rsidTr="001B64FA">
        <w:trPr>
          <w:trHeight w:val="384"/>
        </w:trPr>
        <w:tc>
          <w:tcPr>
            <w:tcW w:w="470"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28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8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39 433</w:t>
            </w:r>
          </w:p>
        </w:tc>
      </w:tr>
    </w:tbl>
    <w:p w:rsidR="001B64FA" w:rsidRPr="001B64FA" w:rsidRDefault="001B64FA" w:rsidP="001B64FA">
      <w:pPr>
        <w:spacing w:before="100" w:beforeAutospacing="1" w:after="100" w:afterAutospacing="1" w:line="240" w:lineRule="auto"/>
        <w:rPr>
          <w:rFonts w:ascii="Times New Roman" w:eastAsia="Times New Roman" w:hAnsi="Times New Roman" w:cs="Times New Roman"/>
          <w:sz w:val="24"/>
          <w:szCs w:val="24"/>
          <w:lang w:eastAsia="ru-RU"/>
        </w:rPr>
      </w:pPr>
    </w:p>
    <w:tbl>
      <w:tblPr>
        <w:tblW w:w="9600" w:type="dxa"/>
        <w:tblInd w:w="5" w:type="dxa"/>
        <w:tblLayout w:type="fixed"/>
        <w:tblCellMar>
          <w:left w:w="0" w:type="dxa"/>
          <w:right w:w="0" w:type="dxa"/>
        </w:tblCellMar>
        <w:tblLook w:val="04A0"/>
      </w:tblPr>
      <w:tblGrid>
        <w:gridCol w:w="5214"/>
        <w:gridCol w:w="1427"/>
        <w:gridCol w:w="1283"/>
        <w:gridCol w:w="1676"/>
      </w:tblGrid>
      <w:tr w:rsidR="001B64FA" w:rsidRPr="001B64FA" w:rsidTr="001B64FA">
        <w:trPr>
          <w:trHeight w:val="859"/>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14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Наименование товара</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74" w:lineRule="exact"/>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xml:space="preserve">Единица </w:t>
            </w:r>
            <w:proofErr w:type="spellStart"/>
            <w:r w:rsidRPr="001B64FA">
              <w:rPr>
                <w:rFonts w:ascii="Times New Roman" w:eastAsia="Times New Roman" w:hAnsi="Times New Roman" w:cs="Times New Roman"/>
                <w:color w:val="0F0F0F"/>
                <w:sz w:val="24"/>
                <w:szCs w:val="24"/>
                <w:lang w:eastAsia="ru-RU"/>
              </w:rPr>
              <w:t>измерени</w:t>
            </w:r>
            <w:proofErr w:type="spellEnd"/>
            <w:r w:rsidRPr="001B64FA">
              <w:rPr>
                <w:rFonts w:ascii="Times New Roman" w:eastAsia="Times New Roman" w:hAnsi="Times New Roman" w:cs="Times New Roman"/>
                <w:color w:val="0F0F0F"/>
                <w:sz w:val="24"/>
                <w:szCs w:val="24"/>
                <w:lang w:eastAsia="ru-RU"/>
              </w:rPr>
              <w:t xml:space="preserve"> я</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3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Кол-во</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8" w:lineRule="exact"/>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Сумма руб. коп.</w:t>
            </w:r>
          </w:p>
        </w:tc>
      </w:tr>
      <w:tr w:rsidR="001B64FA" w:rsidRPr="001B64FA" w:rsidTr="001B64FA">
        <w:trPr>
          <w:trHeight w:val="1934"/>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Комплект таблиц «Русский язык» Комплект таблиц «Русский язык на плотной бумаге с раздаточным материалом из 64 карточек, в составе: Таблица «Русский алфавит в картинках», Таблица «Русский алфавит». Таблица «Русский алфавит Прописи» Издательство «Просвещение».</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2 360,98</w:t>
            </w:r>
          </w:p>
        </w:tc>
      </w:tr>
      <w:tr w:rsidR="001B64FA" w:rsidRPr="001B64FA" w:rsidTr="001B64FA">
        <w:trPr>
          <w:trHeight w:val="826"/>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4"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Комплект таблиц «Словарные слова». Комплект отпечатан на плотной бумаге, состоит из 37 таблиц формата А2-Издательство Просвещение</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2 360,98</w:t>
            </w:r>
          </w:p>
        </w:tc>
      </w:tr>
      <w:tr w:rsidR="001B64FA" w:rsidRPr="001B64FA" w:rsidTr="001B64FA">
        <w:trPr>
          <w:trHeight w:val="566"/>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78" w:lineRule="exact"/>
              <w:ind w:left="1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Комплект таблиц «Основные правила и понятия 1 -4 класс»</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jc w:val="center"/>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Шт.</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left="620"/>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2 360,98</w:t>
            </w:r>
          </w:p>
        </w:tc>
      </w:tr>
      <w:tr w:rsidR="001B64FA" w:rsidRPr="001B64FA" w:rsidTr="001B64FA">
        <w:trPr>
          <w:trHeight w:val="302"/>
        </w:trPr>
        <w:tc>
          <w:tcPr>
            <w:tcW w:w="5213"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before="100" w:beforeAutospacing="1" w:after="0" w:line="240" w:lineRule="auto"/>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 </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B64FA" w:rsidRPr="001B64FA" w:rsidRDefault="001B64FA" w:rsidP="001B64FA">
            <w:pPr>
              <w:spacing w:after="0" w:line="240" w:lineRule="auto"/>
              <w:ind w:right="440"/>
              <w:jc w:val="right"/>
              <w:rPr>
                <w:rFonts w:ascii="Times New Roman" w:eastAsia="Times New Roman" w:hAnsi="Times New Roman" w:cs="Times New Roman"/>
                <w:sz w:val="24"/>
                <w:szCs w:val="24"/>
                <w:lang w:eastAsia="ru-RU"/>
              </w:rPr>
            </w:pPr>
            <w:r w:rsidRPr="001B64FA">
              <w:rPr>
                <w:rFonts w:ascii="Times New Roman" w:eastAsia="Times New Roman" w:hAnsi="Times New Roman" w:cs="Times New Roman"/>
                <w:color w:val="0F0F0F"/>
                <w:sz w:val="24"/>
                <w:szCs w:val="24"/>
                <w:lang w:eastAsia="ru-RU"/>
              </w:rPr>
              <w:t>7 082,94</w:t>
            </w:r>
          </w:p>
        </w:tc>
      </w:tr>
    </w:tbl>
    <w:p w:rsidR="005E4539" w:rsidRPr="005E4539" w:rsidRDefault="005E4539" w:rsidP="001B64FA">
      <w:pPr>
        <w:spacing w:before="100" w:beforeAutospacing="1" w:after="100" w:afterAutospacing="1" w:line="240" w:lineRule="auto"/>
        <w:jc w:val="both"/>
        <w:rPr>
          <w:rFonts w:ascii="Times New Roman" w:eastAsia="Times New Roman" w:hAnsi="Times New Roman" w:cs="Times New Roman"/>
          <w:sz w:val="24"/>
          <w:szCs w:val="24"/>
          <w:lang w:eastAsia="ru-RU"/>
        </w:rPr>
        <w:sectPr w:rsidR="005E4539" w:rsidRPr="005E4539">
          <w:pgSz w:w="12240" w:h="15840"/>
          <w:pgMar w:top="1134" w:right="850" w:bottom="1134" w:left="1701" w:header="720" w:footer="720" w:gutter="0"/>
          <w:cols w:space="720"/>
        </w:sectPr>
      </w:pPr>
      <w:r w:rsidRPr="005E4539">
        <w:rPr>
          <w:rFonts w:ascii="Times New Roman" w:eastAsia="Times New Roman" w:hAnsi="Times New Roman" w:cs="Times New Roman"/>
          <w:sz w:val="24"/>
          <w:szCs w:val="24"/>
          <w:lang w:eastAsia="ru-RU"/>
        </w:rPr>
        <w:t xml:space="preserve">Учителя начальных классов прошли соответствующую подготовку  для работы с новым оборудованием и  уже активно используют его в учебном процессе. Количество обучающихся на 1 компьютер  составляет теперь </w:t>
      </w:r>
      <w:r w:rsidR="001B64FA">
        <w:rPr>
          <w:rFonts w:ascii="Times New Roman" w:eastAsia="Times New Roman" w:hAnsi="Times New Roman" w:cs="Times New Roman"/>
          <w:sz w:val="24"/>
          <w:szCs w:val="24"/>
          <w:lang w:eastAsia="ru-RU"/>
        </w:rPr>
        <w:t>11</w:t>
      </w:r>
      <w:r w:rsidRPr="005E4539">
        <w:rPr>
          <w:rFonts w:ascii="Times New Roman" w:eastAsia="Times New Roman" w:hAnsi="Times New Roman" w:cs="Times New Roman"/>
          <w:sz w:val="24"/>
          <w:szCs w:val="24"/>
          <w:lang w:eastAsia="ru-RU"/>
        </w:rPr>
        <w:t xml:space="preserve"> человек, что говорит о достаточном оснащении  школы  компьютерами. Для более качественной организации учебно-воспитательного процесса  в ОУ кажд</w:t>
      </w:r>
      <w:r w:rsidR="001B64FA">
        <w:rPr>
          <w:rFonts w:ascii="Times New Roman" w:eastAsia="Times New Roman" w:hAnsi="Times New Roman" w:cs="Times New Roman"/>
          <w:sz w:val="24"/>
          <w:szCs w:val="24"/>
          <w:lang w:eastAsia="ru-RU"/>
        </w:rPr>
        <w:t>ый</w:t>
      </w:r>
      <w:r w:rsidRPr="005E4539">
        <w:rPr>
          <w:rFonts w:ascii="Times New Roman" w:eastAsia="Times New Roman" w:hAnsi="Times New Roman" w:cs="Times New Roman"/>
          <w:sz w:val="24"/>
          <w:szCs w:val="24"/>
          <w:lang w:eastAsia="ru-RU"/>
        </w:rPr>
        <w:t xml:space="preserve"> учебн</w:t>
      </w:r>
      <w:r w:rsidR="001B64FA">
        <w:rPr>
          <w:rFonts w:ascii="Times New Roman" w:eastAsia="Times New Roman" w:hAnsi="Times New Roman" w:cs="Times New Roman"/>
          <w:sz w:val="24"/>
          <w:szCs w:val="24"/>
          <w:lang w:eastAsia="ru-RU"/>
        </w:rPr>
        <w:t>ый</w:t>
      </w:r>
      <w:r w:rsidRPr="005E4539">
        <w:rPr>
          <w:rFonts w:ascii="Times New Roman" w:eastAsia="Times New Roman" w:hAnsi="Times New Roman" w:cs="Times New Roman"/>
          <w:sz w:val="24"/>
          <w:szCs w:val="24"/>
          <w:lang w:eastAsia="ru-RU"/>
        </w:rPr>
        <w:t xml:space="preserve"> кабинет </w:t>
      </w:r>
      <w:r w:rsidR="001B64FA" w:rsidRPr="005E4539">
        <w:rPr>
          <w:rFonts w:ascii="Times New Roman" w:eastAsia="Times New Roman" w:hAnsi="Times New Roman" w:cs="Times New Roman"/>
          <w:sz w:val="24"/>
          <w:szCs w:val="24"/>
          <w:lang w:eastAsia="ru-RU"/>
        </w:rPr>
        <w:t>подключен</w:t>
      </w:r>
      <w:r w:rsidRPr="005E4539">
        <w:rPr>
          <w:rFonts w:ascii="Times New Roman" w:eastAsia="Times New Roman" w:hAnsi="Times New Roman" w:cs="Times New Roman"/>
          <w:sz w:val="24"/>
          <w:szCs w:val="24"/>
          <w:lang w:eastAsia="ru-RU"/>
        </w:rPr>
        <w:t xml:space="preserve"> в общую локальную сеть для возможности использования ИКТ на уроках, а так же доступа в Интернет для использования его ресурсов, ведения электронного журнала и дневников.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lastRenderedPageBreak/>
        <w:t> ОБЩИЕ ВЫВОДЫ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rsidRPr="005E4539">
        <w:rPr>
          <w:rFonts w:ascii="Times New Roman" w:eastAsia="Times New Roman" w:hAnsi="Times New Roman" w:cs="Times New Roman"/>
          <w:sz w:val="24"/>
          <w:szCs w:val="24"/>
          <w:lang w:eastAsia="ru-RU"/>
        </w:rPr>
        <w:br/>
      </w:r>
      <w:r w:rsidRPr="005E4539">
        <w:rPr>
          <w:rFonts w:ascii="Times New Roman" w:eastAsia="Times New Roman" w:hAnsi="Times New Roman" w:cs="Times New Roman"/>
          <w:sz w:val="24"/>
          <w:szCs w:val="24"/>
          <w:lang w:eastAsia="ru-RU"/>
        </w:rPr>
        <w:tab/>
        <w:t>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ab/>
      </w:r>
      <w:proofErr w:type="spellStart"/>
      <w:r w:rsidRPr="005E4539">
        <w:rPr>
          <w:rFonts w:ascii="Times New Roman" w:eastAsia="Times New Roman" w:hAnsi="Times New Roman" w:cs="Times New Roman"/>
          <w:sz w:val="24"/>
          <w:szCs w:val="24"/>
          <w:lang w:eastAsia="ru-RU"/>
        </w:rPr>
        <w:t>Учебно</w:t>
      </w:r>
      <w:proofErr w:type="spellEnd"/>
      <w:r w:rsidRPr="005E4539">
        <w:rPr>
          <w:rFonts w:ascii="Times New Roman" w:eastAsia="Times New Roman" w:hAnsi="Times New Roman" w:cs="Times New Roman"/>
          <w:sz w:val="24"/>
          <w:szCs w:val="24"/>
          <w:lang w:eastAsia="ru-RU"/>
        </w:rPr>
        <w:t xml:space="preserve"> – 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Критериями </w:t>
      </w:r>
      <w:proofErr w:type="spellStart"/>
      <w:r w:rsidRPr="005E4539">
        <w:rPr>
          <w:rFonts w:ascii="Times New Roman" w:eastAsia="Times New Roman" w:hAnsi="Times New Roman" w:cs="Times New Roman"/>
          <w:sz w:val="24"/>
          <w:szCs w:val="24"/>
          <w:lang w:eastAsia="ru-RU"/>
        </w:rPr>
        <w:t>учебно</w:t>
      </w:r>
      <w:proofErr w:type="spellEnd"/>
      <w:r w:rsidRPr="005E4539">
        <w:rPr>
          <w:rFonts w:ascii="Times New Roman" w:eastAsia="Times New Roman" w:hAnsi="Times New Roman" w:cs="Times New Roman"/>
          <w:sz w:val="24"/>
          <w:szCs w:val="24"/>
          <w:lang w:eastAsia="ru-RU"/>
        </w:rPr>
        <w:t xml:space="preserve"> – воспитательного процесса  являются конечные результаты образовательной деятельности, которые выразились:</w:t>
      </w:r>
    </w:p>
    <w:p w:rsidR="005E4539" w:rsidRPr="00F57B22" w:rsidRDefault="005E4539" w:rsidP="00F57B22">
      <w:pPr>
        <w:pStyle w:val="ab"/>
        <w:numPr>
          <w:ilvl w:val="0"/>
          <w:numId w:val="6"/>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F57B22">
        <w:rPr>
          <w:rFonts w:ascii="Times New Roman" w:eastAsia="Times New Roman" w:hAnsi="Times New Roman" w:cs="Times New Roman"/>
          <w:sz w:val="24"/>
          <w:szCs w:val="24"/>
          <w:lang w:eastAsia="ru-RU"/>
        </w:rPr>
        <w:t xml:space="preserve">в уровне успеваемости и качестве </w:t>
      </w:r>
      <w:proofErr w:type="spellStart"/>
      <w:r w:rsidRPr="00F57B22">
        <w:rPr>
          <w:rFonts w:ascii="Times New Roman" w:eastAsia="Times New Roman" w:hAnsi="Times New Roman" w:cs="Times New Roman"/>
          <w:sz w:val="24"/>
          <w:szCs w:val="24"/>
          <w:lang w:eastAsia="ru-RU"/>
        </w:rPr>
        <w:t>обученности</w:t>
      </w:r>
      <w:proofErr w:type="spellEnd"/>
      <w:r w:rsidRPr="00F57B22">
        <w:rPr>
          <w:rFonts w:ascii="Times New Roman" w:eastAsia="Times New Roman" w:hAnsi="Times New Roman" w:cs="Times New Roman"/>
          <w:sz w:val="24"/>
          <w:szCs w:val="24"/>
          <w:lang w:eastAsia="ru-RU"/>
        </w:rPr>
        <w:t xml:space="preserve">  обучающихся всех ступеней;</w:t>
      </w:r>
    </w:p>
    <w:p w:rsidR="005E4539" w:rsidRPr="00F57B22" w:rsidRDefault="00F57B22" w:rsidP="00F57B22">
      <w:pPr>
        <w:pStyle w:val="ab"/>
        <w:numPr>
          <w:ilvl w:val="0"/>
          <w:numId w:val="6"/>
        </w:numPr>
        <w:tabs>
          <w:tab w:val="num" w:pos="0"/>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результатах ГИА</w:t>
      </w:r>
      <w:r w:rsidR="005E4539" w:rsidRPr="00F57B22">
        <w:rPr>
          <w:rFonts w:ascii="Times New Roman" w:eastAsia="Times New Roman" w:hAnsi="Times New Roman" w:cs="Times New Roman"/>
          <w:sz w:val="24"/>
          <w:szCs w:val="24"/>
          <w:lang w:eastAsia="ru-RU"/>
        </w:rPr>
        <w:t>;</w:t>
      </w:r>
    </w:p>
    <w:p w:rsidR="005E4539" w:rsidRPr="00F57B22" w:rsidRDefault="005E4539" w:rsidP="00F57B22">
      <w:pPr>
        <w:pStyle w:val="ab"/>
        <w:numPr>
          <w:ilvl w:val="0"/>
          <w:numId w:val="6"/>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F57B22">
        <w:rPr>
          <w:rFonts w:ascii="Times New Roman" w:eastAsia="Times New Roman" w:hAnsi="Times New Roman" w:cs="Times New Roman"/>
          <w:sz w:val="24"/>
          <w:szCs w:val="24"/>
          <w:lang w:eastAsia="ru-RU"/>
        </w:rPr>
        <w:t>в результатах предметных олимпиад</w:t>
      </w:r>
      <w:r w:rsidR="00F57B22">
        <w:rPr>
          <w:rFonts w:ascii="Times New Roman" w:eastAsia="Times New Roman" w:hAnsi="Times New Roman" w:cs="Times New Roman"/>
          <w:sz w:val="24"/>
          <w:szCs w:val="24"/>
          <w:lang w:eastAsia="ru-RU"/>
        </w:rPr>
        <w:t xml:space="preserve"> и конкурсов</w:t>
      </w:r>
      <w:r w:rsidRPr="00F57B22">
        <w:rPr>
          <w:rFonts w:ascii="Times New Roman" w:eastAsia="Times New Roman" w:hAnsi="Times New Roman" w:cs="Times New Roman"/>
          <w:sz w:val="24"/>
          <w:szCs w:val="24"/>
          <w:lang w:eastAsia="ru-RU"/>
        </w:rPr>
        <w:t xml:space="preserve"> всех уровней;</w:t>
      </w:r>
    </w:p>
    <w:p w:rsidR="005E4539" w:rsidRPr="00F57B22" w:rsidRDefault="005E4539" w:rsidP="00F57B22">
      <w:pPr>
        <w:pStyle w:val="ab"/>
        <w:numPr>
          <w:ilvl w:val="0"/>
          <w:numId w:val="6"/>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F57B22">
        <w:rPr>
          <w:rFonts w:ascii="Times New Roman" w:eastAsia="Times New Roman" w:hAnsi="Times New Roman" w:cs="Times New Roman"/>
          <w:sz w:val="24"/>
          <w:szCs w:val="24"/>
          <w:lang w:eastAsia="ru-RU"/>
        </w:rPr>
        <w:t xml:space="preserve">в профессиональном определении выпускников основной общей и средней </w:t>
      </w:r>
      <w:r w:rsidR="00F61E78">
        <w:rPr>
          <w:rFonts w:ascii="Times New Roman" w:eastAsia="Times New Roman" w:hAnsi="Times New Roman" w:cs="Times New Roman"/>
          <w:sz w:val="24"/>
          <w:szCs w:val="24"/>
          <w:lang w:eastAsia="ru-RU"/>
        </w:rPr>
        <w:t>полной</w:t>
      </w:r>
      <w:r w:rsidRPr="00F57B22">
        <w:rPr>
          <w:rFonts w:ascii="Times New Roman" w:eastAsia="Times New Roman" w:hAnsi="Times New Roman" w:cs="Times New Roman"/>
          <w:sz w:val="24"/>
          <w:szCs w:val="24"/>
          <w:lang w:eastAsia="ru-RU"/>
        </w:rPr>
        <w:t xml:space="preserve"> школы.</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Уставом образовательного учреждения и другими  локальными актами  определены права и обязанности, учебная нагрузка, режим занятий обучающихся. </w:t>
      </w:r>
    </w:p>
    <w:p w:rsidR="005E4539" w:rsidRPr="005E4539" w:rsidRDefault="005E4539" w:rsidP="00F57B22">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Обучающиеся получают образование в соответствии с государственными образовательными стандартами. Организовано обучение  детей и подростков по индивидуальным учебным планам в пределах государственного образовательного стандарта, находящихся по состоянию здоровья на домашнем обучении</w:t>
      </w:r>
      <w:proofErr w:type="gramStart"/>
      <w:r w:rsidRPr="005E4539">
        <w:rPr>
          <w:rFonts w:ascii="Times New Roman" w:eastAsia="Times New Roman" w:hAnsi="Times New Roman" w:cs="Times New Roman"/>
          <w:color w:val="000000"/>
          <w:sz w:val="24"/>
          <w:szCs w:val="24"/>
          <w:lang w:eastAsia="ru-RU"/>
        </w:rPr>
        <w:t>.</w:t>
      </w:r>
      <w:r w:rsidRPr="005E4539">
        <w:rPr>
          <w:rFonts w:ascii="Times New Roman" w:eastAsia="Times New Roman" w:hAnsi="Times New Roman" w:cs="Times New Roman"/>
          <w:sz w:val="24"/>
          <w:szCs w:val="24"/>
          <w:lang w:eastAsia="ru-RU"/>
        </w:rPr>
        <w:t>Е</w:t>
      </w:r>
      <w:proofErr w:type="gramEnd"/>
      <w:r w:rsidRPr="005E4539">
        <w:rPr>
          <w:rFonts w:ascii="Times New Roman" w:eastAsia="Times New Roman" w:hAnsi="Times New Roman" w:cs="Times New Roman"/>
          <w:sz w:val="24"/>
          <w:szCs w:val="24"/>
          <w:lang w:eastAsia="ru-RU"/>
        </w:rPr>
        <w:t>жегодно к началу  учебного  года  образовательным  учреждениемосуществляется  сбор  данных  о  детях  в  возрасте  от  6  до 18 лет,проживающих на территории микрорайона школы с целью охвата всех детей подлежащих обучению по возрасту в соответствии с законом РФ «Об образовании».</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Все обучающиеся пользуются  </w:t>
      </w:r>
      <w:proofErr w:type="spellStart"/>
      <w:r w:rsidRPr="005E4539">
        <w:rPr>
          <w:rFonts w:ascii="Times New Roman" w:eastAsia="Times New Roman" w:hAnsi="Times New Roman" w:cs="Times New Roman"/>
          <w:color w:val="000000"/>
          <w:sz w:val="24"/>
          <w:szCs w:val="24"/>
          <w:lang w:eastAsia="ru-RU"/>
        </w:rPr>
        <w:t>библиотечно</w:t>
      </w:r>
      <w:proofErr w:type="spellEnd"/>
      <w:r w:rsidRPr="005E4539">
        <w:rPr>
          <w:rFonts w:ascii="Times New Roman" w:eastAsia="Times New Roman" w:hAnsi="Times New Roman" w:cs="Times New Roman"/>
          <w:color w:val="000000"/>
          <w:sz w:val="24"/>
          <w:szCs w:val="24"/>
          <w:lang w:eastAsia="ru-RU"/>
        </w:rPr>
        <w:t xml:space="preserve"> - информационными ресурсами школьной библиотеки. Обучающимся школы предоставляется право принимать участие в управлении образовательным учреждением, входят в состав </w:t>
      </w:r>
      <w:r w:rsidR="00F57B22">
        <w:rPr>
          <w:rFonts w:ascii="Times New Roman" w:eastAsia="Times New Roman" w:hAnsi="Times New Roman" w:cs="Times New Roman"/>
          <w:color w:val="000000"/>
          <w:sz w:val="24"/>
          <w:szCs w:val="24"/>
          <w:lang w:eastAsia="ru-RU"/>
        </w:rPr>
        <w:t>Управляющего Совета и клуба «Старшеклассник»</w:t>
      </w:r>
      <w:r w:rsidRPr="005E4539">
        <w:rPr>
          <w:rFonts w:ascii="Times New Roman" w:eastAsia="Times New Roman" w:hAnsi="Times New Roman" w:cs="Times New Roman"/>
          <w:color w:val="000000"/>
          <w:sz w:val="24"/>
          <w:szCs w:val="24"/>
          <w:lang w:eastAsia="ru-RU"/>
        </w:rPr>
        <w:t xml:space="preserve">. </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Образовательное учреждение создает условия, гарантирующие охрану и укрепление здоровья обучающихся. </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Обеспечено медицинское обслуживан</w:t>
      </w:r>
      <w:r w:rsidR="00F57B22">
        <w:rPr>
          <w:rFonts w:ascii="Times New Roman" w:eastAsia="Times New Roman" w:hAnsi="Times New Roman" w:cs="Times New Roman"/>
          <w:color w:val="000000"/>
          <w:sz w:val="24"/>
          <w:szCs w:val="24"/>
          <w:lang w:eastAsia="ru-RU"/>
        </w:rPr>
        <w:t xml:space="preserve">ие обучающихся. В школе имеется лицензированный </w:t>
      </w:r>
      <w:r w:rsidRPr="005E4539">
        <w:rPr>
          <w:rFonts w:ascii="Times New Roman" w:eastAsia="Times New Roman" w:hAnsi="Times New Roman" w:cs="Times New Roman"/>
          <w:color w:val="000000"/>
          <w:sz w:val="24"/>
          <w:szCs w:val="24"/>
          <w:lang w:eastAsia="ru-RU"/>
        </w:rPr>
        <w:t xml:space="preserve">медицинский кабинет. Дети проходят плановое медицинское обследование, получают неотложную медицинскую помощь. </w:t>
      </w:r>
    </w:p>
    <w:p w:rsidR="005E4539" w:rsidRPr="005E4539" w:rsidRDefault="005E4539" w:rsidP="005E4539">
      <w:pPr>
        <w:spacing w:after="0" w:line="240" w:lineRule="auto"/>
        <w:ind w:firstLine="7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xml:space="preserve">Для питания обучающихся функционирует столовый зал на </w:t>
      </w:r>
      <w:r w:rsidR="00F57B22">
        <w:rPr>
          <w:rFonts w:ascii="Times New Roman" w:eastAsia="Times New Roman" w:hAnsi="Times New Roman" w:cs="Times New Roman"/>
          <w:color w:val="000000"/>
          <w:sz w:val="24"/>
          <w:szCs w:val="24"/>
          <w:lang w:eastAsia="ru-RU"/>
        </w:rPr>
        <w:t>100</w:t>
      </w:r>
      <w:r w:rsidRPr="005E4539">
        <w:rPr>
          <w:rFonts w:ascii="Times New Roman" w:eastAsia="Times New Roman" w:hAnsi="Times New Roman" w:cs="Times New Roman"/>
          <w:color w:val="000000"/>
          <w:sz w:val="24"/>
          <w:szCs w:val="24"/>
          <w:lang w:eastAsia="ru-RU"/>
        </w:rPr>
        <w:t xml:space="preserve"> посадочных мест, где созданы благоприятные условия для приема горячей, вкусной и полезной пищи. </w:t>
      </w:r>
      <w:r w:rsidR="00F57B22">
        <w:rPr>
          <w:rFonts w:ascii="Times New Roman" w:eastAsia="Times New Roman" w:hAnsi="Times New Roman" w:cs="Times New Roman"/>
          <w:color w:val="000000"/>
          <w:sz w:val="24"/>
          <w:szCs w:val="24"/>
          <w:lang w:eastAsia="ru-RU"/>
        </w:rPr>
        <w:t xml:space="preserve">К </w:t>
      </w:r>
      <w:proofErr w:type="gramStart"/>
      <w:r w:rsidR="00F57B22">
        <w:rPr>
          <w:rFonts w:ascii="Times New Roman" w:eastAsia="Times New Roman" w:hAnsi="Times New Roman" w:cs="Times New Roman"/>
          <w:color w:val="000000"/>
          <w:sz w:val="24"/>
          <w:szCs w:val="24"/>
          <w:lang w:eastAsia="ru-RU"/>
        </w:rPr>
        <w:t>сожалению</w:t>
      </w:r>
      <w:proofErr w:type="gramEnd"/>
      <w:r w:rsidR="00F57B22">
        <w:rPr>
          <w:rFonts w:ascii="Times New Roman" w:eastAsia="Times New Roman" w:hAnsi="Times New Roman" w:cs="Times New Roman"/>
          <w:color w:val="000000"/>
          <w:sz w:val="24"/>
          <w:szCs w:val="24"/>
          <w:lang w:eastAsia="ru-RU"/>
        </w:rPr>
        <w:t xml:space="preserve"> в 2014 году бесплатное одноразовое питание получают только 17 детей из многодетных и малообеспеченных семей. </w:t>
      </w:r>
      <w:r w:rsidRPr="005E4539">
        <w:rPr>
          <w:rFonts w:ascii="Times New Roman" w:eastAsia="Times New Roman" w:hAnsi="Times New Roman" w:cs="Times New Roman"/>
          <w:color w:val="000000"/>
          <w:sz w:val="24"/>
          <w:szCs w:val="24"/>
          <w:lang w:eastAsia="ru-RU"/>
        </w:rPr>
        <w:t xml:space="preserve">Расписание занятий в образовательном учреждении предусматривает </w:t>
      </w:r>
      <w:r w:rsidR="00F57B22">
        <w:rPr>
          <w:rFonts w:ascii="Times New Roman" w:eastAsia="Times New Roman" w:hAnsi="Times New Roman" w:cs="Times New Roman"/>
          <w:color w:val="000000"/>
          <w:sz w:val="24"/>
          <w:szCs w:val="24"/>
          <w:lang w:eastAsia="ru-RU"/>
        </w:rPr>
        <w:t>15</w:t>
      </w:r>
      <w:r w:rsidRPr="005E4539">
        <w:rPr>
          <w:rFonts w:ascii="Times New Roman" w:eastAsia="Times New Roman" w:hAnsi="Times New Roman" w:cs="Times New Roman"/>
          <w:color w:val="000000"/>
          <w:sz w:val="24"/>
          <w:szCs w:val="24"/>
          <w:lang w:eastAsia="ru-RU"/>
        </w:rPr>
        <w:t xml:space="preserve">-ти минутные перерывы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5E4539" w:rsidRPr="005E4539" w:rsidRDefault="005E4539" w:rsidP="005E4539">
      <w:pPr>
        <w:spacing w:after="0" w:line="240" w:lineRule="auto"/>
        <w:ind w:left="28" w:firstLine="68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Результатом плодотворной, многолетней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w:t>
      </w:r>
      <w:r w:rsidRPr="005E4539">
        <w:rPr>
          <w:rFonts w:ascii="Times New Roman" w:eastAsia="Times New Roman" w:hAnsi="Times New Roman" w:cs="Times New Roman"/>
          <w:sz w:val="24"/>
          <w:szCs w:val="24"/>
          <w:lang w:eastAsia="ru-RU"/>
        </w:rPr>
        <w:t xml:space="preserve"> Педагоги школы обладают необходимым профессионализмом для выполнения главной задачи школы,  активны в повышении уровня квалификации.   </w:t>
      </w:r>
    </w:p>
    <w:p w:rsidR="005E4539" w:rsidRPr="005E4539" w:rsidRDefault="005E4539" w:rsidP="005E4539">
      <w:pPr>
        <w:spacing w:after="0" w:line="240" w:lineRule="auto"/>
        <w:ind w:left="2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           Созданы условия наибольшего благоприятствования для инновационных процессов, вовлечения в поисковую творческую деятельность максимально широкого </w:t>
      </w:r>
      <w:r w:rsidRPr="005E4539">
        <w:rPr>
          <w:rFonts w:ascii="Times New Roman" w:eastAsia="Times New Roman" w:hAnsi="Times New Roman" w:cs="Times New Roman"/>
          <w:sz w:val="24"/>
          <w:szCs w:val="24"/>
          <w:lang w:eastAsia="ru-RU"/>
        </w:rPr>
        <w:lastRenderedPageBreak/>
        <w:t xml:space="preserve">круга учителей, приобщение  к учебным  исследованиям </w:t>
      </w:r>
      <w:r w:rsidR="00F57B22">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Сформировано позитивное отношение  учителей к непрерывному образованию и самообразованию. </w:t>
      </w:r>
    </w:p>
    <w:p w:rsidR="005E4539" w:rsidRPr="005E4539" w:rsidRDefault="005E4539" w:rsidP="005E4539">
      <w:pPr>
        <w:spacing w:after="0" w:line="240" w:lineRule="auto"/>
        <w:ind w:left="28" w:firstLine="68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Сохранён контингент обучающихся. Повысилась познавательная активность и мотивация  школьников на продолжение образования, ч</w:t>
      </w:r>
      <w:r w:rsidR="00F57B22">
        <w:rPr>
          <w:rFonts w:ascii="Times New Roman" w:eastAsia="Times New Roman" w:hAnsi="Times New Roman" w:cs="Times New Roman"/>
          <w:sz w:val="24"/>
          <w:szCs w:val="24"/>
          <w:lang w:eastAsia="ru-RU"/>
        </w:rPr>
        <w:t xml:space="preserve">то способствовало стабилизации </w:t>
      </w:r>
      <w:r w:rsidRPr="005E4539">
        <w:rPr>
          <w:rFonts w:ascii="Times New Roman" w:eastAsia="Times New Roman" w:hAnsi="Times New Roman" w:cs="Times New Roman"/>
          <w:sz w:val="24"/>
          <w:szCs w:val="24"/>
          <w:lang w:eastAsia="ru-RU"/>
        </w:rPr>
        <w:t xml:space="preserve">уровня знаний и умений </w:t>
      </w:r>
      <w:r w:rsidR="00F57B22">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Это позволило выпускникам школы поступить для продолжения образования в средние специальные и высшие учебные заведения.</w:t>
      </w:r>
    </w:p>
    <w:p w:rsidR="005E4539" w:rsidRPr="005E4539" w:rsidRDefault="005E4539" w:rsidP="00F57B22">
      <w:pPr>
        <w:spacing w:after="0" w:line="240" w:lineRule="auto"/>
        <w:ind w:firstLine="2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xml:space="preserve">Принцип дифференциации обучения реализуется на основе выбора школьниками элективных курсов по выбору и факультативных </w:t>
      </w:r>
      <w:r w:rsidR="00F57B22">
        <w:rPr>
          <w:rFonts w:ascii="Times New Roman" w:eastAsia="Times New Roman" w:hAnsi="Times New Roman" w:cs="Times New Roman"/>
          <w:sz w:val="24"/>
          <w:szCs w:val="24"/>
          <w:lang w:eastAsia="ru-RU"/>
        </w:rPr>
        <w:t xml:space="preserve">курсов, а также личностно-ориентированного </w:t>
      </w:r>
      <w:r w:rsidRPr="005E4539">
        <w:rPr>
          <w:rFonts w:ascii="Times New Roman" w:eastAsia="Times New Roman" w:hAnsi="Times New Roman" w:cs="Times New Roman"/>
          <w:sz w:val="24"/>
          <w:szCs w:val="24"/>
          <w:lang w:eastAsia="ru-RU"/>
        </w:rPr>
        <w:t>обучения.</w:t>
      </w:r>
    </w:p>
    <w:p w:rsidR="005E4539" w:rsidRPr="005E4539" w:rsidRDefault="005E4539" w:rsidP="00674F03">
      <w:pPr>
        <w:spacing w:after="0" w:line="240" w:lineRule="auto"/>
        <w:ind w:firstLine="208"/>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Для реализации образовательной программы учебный план в 201</w:t>
      </w:r>
      <w:r w:rsidR="00F61E78">
        <w:rPr>
          <w:rFonts w:ascii="Times New Roman" w:eastAsia="Times New Roman" w:hAnsi="Times New Roman" w:cs="Times New Roman"/>
          <w:sz w:val="24"/>
          <w:szCs w:val="24"/>
          <w:lang w:eastAsia="ru-RU"/>
        </w:rPr>
        <w:t>5</w:t>
      </w:r>
      <w:r w:rsidRPr="005E4539">
        <w:rPr>
          <w:rFonts w:ascii="Times New Roman" w:eastAsia="Times New Roman" w:hAnsi="Times New Roman" w:cs="Times New Roman"/>
          <w:sz w:val="24"/>
          <w:szCs w:val="24"/>
          <w:lang w:eastAsia="ru-RU"/>
        </w:rPr>
        <w:t>-201</w:t>
      </w:r>
      <w:r w:rsidR="00F61E78">
        <w:rPr>
          <w:rFonts w:ascii="Times New Roman" w:eastAsia="Times New Roman" w:hAnsi="Times New Roman" w:cs="Times New Roman"/>
          <w:sz w:val="24"/>
          <w:szCs w:val="24"/>
          <w:lang w:eastAsia="ru-RU"/>
        </w:rPr>
        <w:t>6</w:t>
      </w:r>
      <w:r w:rsidRPr="005E4539">
        <w:rPr>
          <w:rFonts w:ascii="Times New Roman" w:eastAsia="Times New Roman" w:hAnsi="Times New Roman" w:cs="Times New Roman"/>
          <w:sz w:val="24"/>
          <w:szCs w:val="24"/>
          <w:lang w:eastAsia="ru-RU"/>
        </w:rPr>
        <w:t xml:space="preserve"> учебном году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и внедрение инновационных процессов. Учебный план даёт возможность расширить и углубить содержание образования, отвечает запросам социума микрорайона школы, предполагает удовлетворение потребностей </w:t>
      </w:r>
      <w:r w:rsidR="00B74C99">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xml:space="preserve"> и их родителей, способствует повышению качества образовательной подготовки, создаёт необходимые условия для самоопределения, ранней </w:t>
      </w:r>
      <w:proofErr w:type="spellStart"/>
      <w:r w:rsidRPr="005E4539">
        <w:rPr>
          <w:rFonts w:ascii="Times New Roman" w:eastAsia="Times New Roman" w:hAnsi="Times New Roman" w:cs="Times New Roman"/>
          <w:sz w:val="24"/>
          <w:szCs w:val="24"/>
          <w:lang w:eastAsia="ru-RU"/>
        </w:rPr>
        <w:t>профилизации</w:t>
      </w:r>
      <w:proofErr w:type="spellEnd"/>
      <w:r w:rsidRPr="005E4539">
        <w:rPr>
          <w:rFonts w:ascii="Times New Roman" w:eastAsia="Times New Roman" w:hAnsi="Times New Roman" w:cs="Times New Roman"/>
          <w:sz w:val="24"/>
          <w:szCs w:val="24"/>
          <w:lang w:eastAsia="ru-RU"/>
        </w:rPr>
        <w:t xml:space="preserve"> и развития творческих способностей </w:t>
      </w:r>
      <w:r w:rsidR="00B74C99">
        <w:rPr>
          <w:rFonts w:ascii="Times New Roman" w:eastAsia="Times New Roman" w:hAnsi="Times New Roman" w:cs="Times New Roman"/>
          <w:sz w:val="24"/>
          <w:szCs w:val="24"/>
          <w:lang w:eastAsia="ru-RU"/>
        </w:rPr>
        <w:t>обучающихся</w:t>
      </w:r>
      <w:r w:rsidRPr="005E4539">
        <w:rPr>
          <w:rFonts w:ascii="Times New Roman" w:eastAsia="Times New Roman" w:hAnsi="Times New Roman" w:cs="Times New Roman"/>
          <w:sz w:val="24"/>
          <w:szCs w:val="24"/>
          <w:lang w:eastAsia="ru-RU"/>
        </w:rPr>
        <w:t>,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5E4539" w:rsidRPr="005E4539" w:rsidRDefault="00674F03" w:rsidP="005E4539">
      <w:pPr>
        <w:tabs>
          <w:tab w:val="left" w:pos="360"/>
        </w:tabs>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5E4539" w:rsidRPr="005E4539">
        <w:rPr>
          <w:rFonts w:ascii="Times New Roman" w:eastAsia="Times New Roman" w:hAnsi="Times New Roman" w:cs="Times New Roman"/>
          <w:color w:val="000000"/>
          <w:sz w:val="24"/>
          <w:szCs w:val="24"/>
          <w:lang w:eastAsia="ru-RU"/>
        </w:rPr>
        <w:t xml:space="preserve">На основании результатов </w:t>
      </w:r>
      <w:proofErr w:type="spellStart"/>
      <w:r w:rsidR="005E4539" w:rsidRPr="005E4539">
        <w:rPr>
          <w:rFonts w:ascii="Times New Roman" w:eastAsia="Times New Roman" w:hAnsi="Times New Roman" w:cs="Times New Roman"/>
          <w:color w:val="000000"/>
          <w:sz w:val="24"/>
          <w:szCs w:val="24"/>
          <w:lang w:eastAsia="ru-RU"/>
        </w:rPr>
        <w:t>самообследования</w:t>
      </w:r>
      <w:proofErr w:type="spellEnd"/>
      <w:r w:rsidR="005E4539" w:rsidRPr="005E4539">
        <w:rPr>
          <w:rFonts w:ascii="Times New Roman" w:eastAsia="Times New Roman" w:hAnsi="Times New Roman" w:cs="Times New Roman"/>
          <w:color w:val="000000"/>
          <w:sz w:val="24"/>
          <w:szCs w:val="24"/>
          <w:lang w:eastAsia="ru-RU"/>
        </w:rPr>
        <w:t xml:space="preserve"> можно сделать вывод о том, что содержание и качество подготовки обучающихся и выпускников по заявленным для государственной аккредит</w:t>
      </w:r>
      <w:r w:rsidR="00B74C99">
        <w:rPr>
          <w:rFonts w:ascii="Times New Roman" w:eastAsia="Times New Roman" w:hAnsi="Times New Roman" w:cs="Times New Roman"/>
          <w:color w:val="000000"/>
          <w:sz w:val="24"/>
          <w:szCs w:val="24"/>
          <w:lang w:eastAsia="ru-RU"/>
        </w:rPr>
        <w:t xml:space="preserve">ации образовательным программам </w:t>
      </w:r>
      <w:r w:rsidR="005E4539" w:rsidRPr="005E4539">
        <w:rPr>
          <w:rFonts w:ascii="Times New Roman" w:eastAsia="Times New Roman" w:hAnsi="Times New Roman" w:cs="Times New Roman"/>
          <w:color w:val="000000"/>
          <w:sz w:val="24"/>
          <w:szCs w:val="24"/>
          <w:lang w:eastAsia="ru-RU"/>
        </w:rPr>
        <w:t>соответствует федеральным государственным образовательным стандартам и федеральным государственным требованиям</w:t>
      </w:r>
      <w:r w:rsidR="00B74C99">
        <w:rPr>
          <w:rFonts w:ascii="Times New Roman" w:eastAsia="Times New Roman" w:hAnsi="Times New Roman" w:cs="Times New Roman"/>
          <w:color w:val="000000"/>
          <w:sz w:val="24"/>
          <w:szCs w:val="24"/>
          <w:lang w:eastAsia="ru-RU"/>
        </w:rPr>
        <w:t>, но следует обратить особое внимание на непрерывность</w:t>
      </w:r>
      <w:r>
        <w:rPr>
          <w:rFonts w:ascii="Times New Roman" w:eastAsia="Times New Roman" w:hAnsi="Times New Roman" w:cs="Times New Roman"/>
          <w:color w:val="000000"/>
          <w:sz w:val="24"/>
          <w:szCs w:val="24"/>
          <w:lang w:eastAsia="ru-RU"/>
        </w:rPr>
        <w:t xml:space="preserve"> и качественный уровень подготовки выпускников к ГИА</w:t>
      </w:r>
      <w:r w:rsidR="005E4539" w:rsidRPr="005E4539">
        <w:rPr>
          <w:rFonts w:ascii="Times New Roman" w:eastAsia="Times New Roman" w:hAnsi="Times New Roman" w:cs="Times New Roman"/>
          <w:color w:val="000000"/>
          <w:sz w:val="24"/>
          <w:szCs w:val="24"/>
          <w:lang w:eastAsia="ru-RU"/>
        </w:rPr>
        <w:t>.</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000000"/>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color w:val="FF0000"/>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b/>
          <w:sz w:val="24"/>
          <w:szCs w:val="24"/>
          <w:lang w:eastAsia="ru-RU"/>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4"/>
        <w:gridCol w:w="1978"/>
        <w:gridCol w:w="236"/>
        <w:gridCol w:w="2520"/>
      </w:tblGrid>
      <w:tr w:rsidR="005E4539" w:rsidRPr="005E4539" w:rsidTr="005E4539">
        <w:tc>
          <w:tcPr>
            <w:tcW w:w="3584" w:type="dxa"/>
            <w:tcBorders>
              <w:top w:val="nil"/>
              <w:left w:val="nil"/>
              <w:bottom w:val="nil"/>
              <w:right w:val="nil"/>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Директор</w:t>
            </w:r>
          </w:p>
        </w:tc>
        <w:tc>
          <w:tcPr>
            <w:tcW w:w="1978" w:type="dxa"/>
            <w:tcBorders>
              <w:top w:val="nil"/>
              <w:left w:val="nil"/>
              <w:bottom w:val="single" w:sz="4" w:space="0" w:color="auto"/>
              <w:right w:val="nil"/>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236" w:type="dxa"/>
            <w:tcBorders>
              <w:top w:val="nil"/>
              <w:left w:val="nil"/>
              <w:bottom w:val="nil"/>
              <w:right w:val="nil"/>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c>
          <w:tcPr>
            <w:tcW w:w="2520" w:type="dxa"/>
            <w:tcBorders>
              <w:top w:val="nil"/>
              <w:left w:val="nil"/>
              <w:bottom w:val="single" w:sz="4" w:space="0" w:color="auto"/>
              <w:right w:val="nil"/>
            </w:tcBorders>
            <w:hideMark/>
          </w:tcPr>
          <w:p w:rsidR="005E4539" w:rsidRPr="005E4539" w:rsidRDefault="00674F03" w:rsidP="005E453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Инагамова</w:t>
            </w:r>
            <w:proofErr w:type="spellEnd"/>
            <w:r>
              <w:rPr>
                <w:rFonts w:ascii="Times New Roman" w:eastAsia="Times New Roman" w:hAnsi="Times New Roman" w:cs="Times New Roman"/>
                <w:sz w:val="24"/>
                <w:szCs w:val="24"/>
                <w:lang w:eastAsia="ru-RU"/>
              </w:rPr>
              <w:t xml:space="preserve"> Ф.Ф.</w:t>
            </w:r>
            <w:r w:rsidR="005E4539" w:rsidRPr="005E4539">
              <w:rPr>
                <w:rFonts w:ascii="Times New Roman" w:eastAsia="Times New Roman" w:hAnsi="Times New Roman" w:cs="Times New Roman"/>
                <w:sz w:val="24"/>
                <w:szCs w:val="24"/>
                <w:lang w:eastAsia="ru-RU"/>
              </w:rPr>
              <w:t> </w:t>
            </w:r>
          </w:p>
        </w:tc>
      </w:tr>
      <w:tr w:rsidR="005E4539" w:rsidRPr="005E4539" w:rsidTr="005E4539">
        <w:tc>
          <w:tcPr>
            <w:tcW w:w="5798" w:type="dxa"/>
            <w:gridSpan w:val="3"/>
            <w:tcBorders>
              <w:top w:val="nil"/>
              <w:left w:val="nil"/>
              <w:bottom w:val="nil"/>
              <w:right w:val="nil"/>
            </w:tcBorders>
            <w:hideMark/>
          </w:tcPr>
          <w:p w:rsidR="005E4539" w:rsidRPr="005E4539" w:rsidRDefault="005E4539" w:rsidP="005E4539">
            <w:pPr>
              <w:spacing w:after="0" w:line="240" w:lineRule="auto"/>
              <w:ind w:firstLine="4140"/>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подпись</w:t>
            </w:r>
          </w:p>
        </w:tc>
        <w:tc>
          <w:tcPr>
            <w:tcW w:w="2520" w:type="dxa"/>
            <w:tcBorders>
              <w:top w:val="single" w:sz="4" w:space="0" w:color="auto"/>
              <w:left w:val="nil"/>
              <w:bottom w:val="nil"/>
              <w:right w:val="nil"/>
            </w:tcBorders>
            <w:hideMark/>
          </w:tcPr>
          <w:p w:rsidR="005E4539" w:rsidRPr="005E4539" w:rsidRDefault="005E4539" w:rsidP="005E4539">
            <w:pPr>
              <w:spacing w:after="0" w:line="240" w:lineRule="auto"/>
              <w:ind w:firstLine="792"/>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Ф.И.О.</w:t>
            </w:r>
          </w:p>
        </w:tc>
      </w:tr>
      <w:tr w:rsidR="005E4539" w:rsidRPr="005E4539" w:rsidTr="005E4539">
        <w:tc>
          <w:tcPr>
            <w:tcW w:w="5798" w:type="dxa"/>
            <w:gridSpan w:val="3"/>
            <w:tcBorders>
              <w:top w:val="nil"/>
              <w:left w:val="nil"/>
              <w:bottom w:val="nil"/>
              <w:right w:val="nil"/>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М. п.</w:t>
            </w:r>
          </w:p>
        </w:tc>
        <w:tc>
          <w:tcPr>
            <w:tcW w:w="2520" w:type="dxa"/>
            <w:tcBorders>
              <w:top w:val="nil"/>
              <w:left w:val="nil"/>
              <w:bottom w:val="nil"/>
              <w:right w:val="nil"/>
            </w:tcBorders>
            <w:hideMark/>
          </w:tcPr>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tc>
      </w:tr>
    </w:tbl>
    <w:p w:rsidR="005E4539" w:rsidRPr="005E4539" w:rsidRDefault="005E4539" w:rsidP="005E4539">
      <w:pPr>
        <w:spacing w:after="0" w:line="240" w:lineRule="auto"/>
        <w:jc w:val="both"/>
        <w:rPr>
          <w:rFonts w:ascii="Times New Roman" w:eastAsia="Times New Roman" w:hAnsi="Times New Roman" w:cs="Times New Roman"/>
          <w:sz w:val="24"/>
          <w:szCs w:val="24"/>
          <w:lang w:eastAsia="ru-RU"/>
        </w:rPr>
      </w:pPr>
      <w:r w:rsidRPr="005E4539">
        <w:rPr>
          <w:rFonts w:ascii="Times New Roman" w:eastAsia="Times New Roman" w:hAnsi="Times New Roman" w:cs="Times New Roman"/>
          <w:sz w:val="24"/>
          <w:szCs w:val="24"/>
          <w:lang w:eastAsia="ru-RU"/>
        </w:rPr>
        <w:t> </w:t>
      </w:r>
    </w:p>
    <w:p w:rsidR="00F517BD" w:rsidRPr="005E4539" w:rsidRDefault="00F517BD" w:rsidP="005E4539">
      <w:pPr>
        <w:spacing w:after="0"/>
        <w:jc w:val="both"/>
        <w:rPr>
          <w:rFonts w:ascii="Times New Roman" w:hAnsi="Times New Roman" w:cs="Times New Roman"/>
          <w:sz w:val="24"/>
          <w:szCs w:val="24"/>
        </w:rPr>
      </w:pPr>
    </w:p>
    <w:sectPr w:rsidR="00F517BD" w:rsidRPr="005E4539" w:rsidSect="00F51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B44"/>
    <w:multiLevelType w:val="multilevel"/>
    <w:tmpl w:val="655A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B674C"/>
    <w:multiLevelType w:val="hybridMultilevel"/>
    <w:tmpl w:val="4A9CA866"/>
    <w:lvl w:ilvl="0" w:tplc="04190001">
      <w:start w:val="1"/>
      <w:numFmt w:val="bullet"/>
      <w:lvlText w:val=""/>
      <w:lvlJc w:val="left"/>
      <w:pPr>
        <w:ind w:left="720" w:hanging="360"/>
      </w:pPr>
      <w:rPr>
        <w:rFonts w:ascii="Symbol" w:hAnsi="Symbol" w:hint="default"/>
      </w:rPr>
    </w:lvl>
    <w:lvl w:ilvl="1" w:tplc="E092C860">
      <w:numFmt w:val="bullet"/>
      <w:lvlText w:val="·"/>
      <w:lvlJc w:val="left"/>
      <w:pPr>
        <w:ind w:left="1980" w:hanging="900"/>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B14F5"/>
    <w:multiLevelType w:val="hybridMultilevel"/>
    <w:tmpl w:val="7AA8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5C5FA6"/>
    <w:multiLevelType w:val="multilevel"/>
    <w:tmpl w:val="5BF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FA2955"/>
    <w:multiLevelType w:val="hybridMultilevel"/>
    <w:tmpl w:val="C8FE6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F62378"/>
    <w:multiLevelType w:val="hybridMultilevel"/>
    <w:tmpl w:val="D358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539"/>
    <w:rsid w:val="000268E2"/>
    <w:rsid w:val="00043918"/>
    <w:rsid w:val="00055A31"/>
    <w:rsid w:val="00067172"/>
    <w:rsid w:val="00097E9B"/>
    <w:rsid w:val="000B0DB1"/>
    <w:rsid w:val="000B5B5D"/>
    <w:rsid w:val="000D6B97"/>
    <w:rsid w:val="00120185"/>
    <w:rsid w:val="00126D22"/>
    <w:rsid w:val="0014181D"/>
    <w:rsid w:val="0015614A"/>
    <w:rsid w:val="001676CB"/>
    <w:rsid w:val="00183E3E"/>
    <w:rsid w:val="001A7BF7"/>
    <w:rsid w:val="001B64FA"/>
    <w:rsid w:val="001B7B58"/>
    <w:rsid w:val="001C0806"/>
    <w:rsid w:val="001E7DF6"/>
    <w:rsid w:val="001F4172"/>
    <w:rsid w:val="00241A69"/>
    <w:rsid w:val="00244C31"/>
    <w:rsid w:val="00270A48"/>
    <w:rsid w:val="00295F38"/>
    <w:rsid w:val="002A57E3"/>
    <w:rsid w:val="002A5EDE"/>
    <w:rsid w:val="002B213B"/>
    <w:rsid w:val="00305168"/>
    <w:rsid w:val="0030650C"/>
    <w:rsid w:val="003206A2"/>
    <w:rsid w:val="00322803"/>
    <w:rsid w:val="00325845"/>
    <w:rsid w:val="0033542A"/>
    <w:rsid w:val="003378DD"/>
    <w:rsid w:val="00363BFE"/>
    <w:rsid w:val="00376625"/>
    <w:rsid w:val="003922DC"/>
    <w:rsid w:val="003E17C1"/>
    <w:rsid w:val="003F2C9D"/>
    <w:rsid w:val="003F2EE4"/>
    <w:rsid w:val="00403E7A"/>
    <w:rsid w:val="0043647E"/>
    <w:rsid w:val="004A06D8"/>
    <w:rsid w:val="004B6EBC"/>
    <w:rsid w:val="00501315"/>
    <w:rsid w:val="00505C7D"/>
    <w:rsid w:val="00582C14"/>
    <w:rsid w:val="00586AD1"/>
    <w:rsid w:val="005A19D9"/>
    <w:rsid w:val="005D43FA"/>
    <w:rsid w:val="005E4539"/>
    <w:rsid w:val="005F6B9B"/>
    <w:rsid w:val="006162A6"/>
    <w:rsid w:val="00616A82"/>
    <w:rsid w:val="00664FE0"/>
    <w:rsid w:val="00674F03"/>
    <w:rsid w:val="006C0B7B"/>
    <w:rsid w:val="00707519"/>
    <w:rsid w:val="0075691E"/>
    <w:rsid w:val="007B4A83"/>
    <w:rsid w:val="007C601D"/>
    <w:rsid w:val="008463B3"/>
    <w:rsid w:val="00853F67"/>
    <w:rsid w:val="00885447"/>
    <w:rsid w:val="008B4B50"/>
    <w:rsid w:val="008D3980"/>
    <w:rsid w:val="00911A8D"/>
    <w:rsid w:val="00941841"/>
    <w:rsid w:val="00982FDF"/>
    <w:rsid w:val="00995DB1"/>
    <w:rsid w:val="009B19FE"/>
    <w:rsid w:val="009D016F"/>
    <w:rsid w:val="00A12A97"/>
    <w:rsid w:val="00A974F0"/>
    <w:rsid w:val="00AE7832"/>
    <w:rsid w:val="00B2777E"/>
    <w:rsid w:val="00B43C72"/>
    <w:rsid w:val="00B74C99"/>
    <w:rsid w:val="00B80F77"/>
    <w:rsid w:val="00BC36A6"/>
    <w:rsid w:val="00BE0A25"/>
    <w:rsid w:val="00C04B4B"/>
    <w:rsid w:val="00C30211"/>
    <w:rsid w:val="00C63A7A"/>
    <w:rsid w:val="00C665DD"/>
    <w:rsid w:val="00C70125"/>
    <w:rsid w:val="00C84111"/>
    <w:rsid w:val="00CA22BD"/>
    <w:rsid w:val="00CA4C85"/>
    <w:rsid w:val="00CC1266"/>
    <w:rsid w:val="00D1129F"/>
    <w:rsid w:val="00D23B73"/>
    <w:rsid w:val="00D27331"/>
    <w:rsid w:val="00D318CC"/>
    <w:rsid w:val="00D55818"/>
    <w:rsid w:val="00D56A30"/>
    <w:rsid w:val="00D86EC9"/>
    <w:rsid w:val="00DD3A7C"/>
    <w:rsid w:val="00DD4D5D"/>
    <w:rsid w:val="00E66DDB"/>
    <w:rsid w:val="00E7665E"/>
    <w:rsid w:val="00EF0156"/>
    <w:rsid w:val="00F06DC1"/>
    <w:rsid w:val="00F17B72"/>
    <w:rsid w:val="00F517BD"/>
    <w:rsid w:val="00F54061"/>
    <w:rsid w:val="00F57B22"/>
    <w:rsid w:val="00F61E78"/>
    <w:rsid w:val="00FC6EA2"/>
    <w:rsid w:val="00FF5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5E4539"/>
    <w:rPr>
      <w:rFonts w:ascii="Times New Roman" w:eastAsia="Times New Roman" w:hAnsi="Times New Roman" w:cs="Times New Roman"/>
      <w:sz w:val="24"/>
      <w:szCs w:val="24"/>
      <w:lang w:eastAsia="ru-RU"/>
    </w:rPr>
  </w:style>
  <w:style w:type="paragraph" w:customStyle="1" w:styleId="style12">
    <w:name w:val="style12"/>
    <w:basedOn w:val="a"/>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1">
    <w:name w:val="fontstyle71"/>
    <w:basedOn w:val="a0"/>
    <w:rsid w:val="005E4539"/>
  </w:style>
  <w:style w:type="paragraph" w:customStyle="1" w:styleId="style10">
    <w:name w:val="style10"/>
    <w:basedOn w:val="a"/>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5E4539"/>
  </w:style>
  <w:style w:type="paragraph" w:styleId="a6">
    <w:name w:val="Title"/>
    <w:basedOn w:val="a"/>
    <w:link w:val="a7"/>
    <w:uiPriority w:val="10"/>
    <w:qFormat/>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5E4539"/>
    <w:rPr>
      <w:rFonts w:ascii="Times New Roman" w:eastAsia="Times New Roman" w:hAnsi="Times New Roman" w:cs="Times New Roman"/>
      <w:sz w:val="24"/>
      <w:szCs w:val="24"/>
      <w:lang w:eastAsia="ru-RU"/>
    </w:rPr>
  </w:style>
  <w:style w:type="paragraph" w:customStyle="1" w:styleId="a8">
    <w:name w:val="a"/>
    <w:basedOn w:val="a"/>
    <w:rsid w:val="005E4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E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4539"/>
    <w:rPr>
      <w:rFonts w:ascii="Courier New" w:eastAsia="Times New Roman" w:hAnsi="Courier New" w:cs="Courier New"/>
      <w:sz w:val="20"/>
      <w:szCs w:val="20"/>
      <w:lang w:eastAsia="ru-RU"/>
    </w:rPr>
  </w:style>
  <w:style w:type="character" w:styleId="a9">
    <w:name w:val="Strong"/>
    <w:basedOn w:val="a0"/>
    <w:uiPriority w:val="22"/>
    <w:qFormat/>
    <w:rsid w:val="001C0806"/>
    <w:rPr>
      <w:b/>
      <w:bCs/>
    </w:rPr>
  </w:style>
  <w:style w:type="paragraph" w:styleId="aa">
    <w:name w:val="No Spacing"/>
    <w:uiPriority w:val="1"/>
    <w:qFormat/>
    <w:rsid w:val="00067172"/>
    <w:pPr>
      <w:spacing w:after="0" w:line="240" w:lineRule="auto"/>
    </w:pPr>
    <w:rPr>
      <w:rFonts w:ascii="Calibri" w:eastAsia="Calibri" w:hAnsi="Calibri" w:cs="Times New Roman"/>
    </w:rPr>
  </w:style>
  <w:style w:type="paragraph" w:styleId="ab">
    <w:name w:val="List Paragraph"/>
    <w:basedOn w:val="a"/>
    <w:uiPriority w:val="34"/>
    <w:qFormat/>
    <w:rsid w:val="00403E7A"/>
    <w:pPr>
      <w:ind w:left="720"/>
      <w:contextualSpacing/>
    </w:pPr>
  </w:style>
  <w:style w:type="paragraph" w:styleId="ac">
    <w:name w:val="Balloon Text"/>
    <w:basedOn w:val="a"/>
    <w:link w:val="ad"/>
    <w:uiPriority w:val="99"/>
    <w:semiHidden/>
    <w:unhideWhenUsed/>
    <w:rsid w:val="001E7D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7DF6"/>
    <w:rPr>
      <w:rFonts w:ascii="Tahoma" w:hAnsi="Tahoma" w:cs="Tahoma"/>
      <w:sz w:val="16"/>
      <w:szCs w:val="16"/>
    </w:rPr>
  </w:style>
  <w:style w:type="character" w:styleId="ae">
    <w:name w:val="Hyperlink"/>
    <w:basedOn w:val="a0"/>
    <w:uiPriority w:val="99"/>
    <w:semiHidden/>
    <w:unhideWhenUsed/>
    <w:rsid w:val="001B64FA"/>
    <w:rPr>
      <w:color w:val="0000FF"/>
      <w:u w:val="single"/>
    </w:rPr>
  </w:style>
</w:styles>
</file>

<file path=word/webSettings.xml><?xml version="1.0" encoding="utf-8"?>
<w:webSettings xmlns:r="http://schemas.openxmlformats.org/officeDocument/2006/relationships" xmlns:w="http://schemas.openxmlformats.org/wordprocessingml/2006/main">
  <w:divs>
    <w:div w:id="369184961">
      <w:bodyDiv w:val="1"/>
      <w:marLeft w:val="0"/>
      <w:marRight w:val="0"/>
      <w:marTop w:val="0"/>
      <w:marBottom w:val="0"/>
      <w:divBdr>
        <w:top w:val="none" w:sz="0" w:space="0" w:color="auto"/>
        <w:left w:val="none" w:sz="0" w:space="0" w:color="auto"/>
        <w:bottom w:val="none" w:sz="0" w:space="0" w:color="auto"/>
        <w:right w:val="none" w:sz="0" w:space="0" w:color="auto"/>
      </w:divBdr>
    </w:div>
    <w:div w:id="396173773">
      <w:bodyDiv w:val="1"/>
      <w:marLeft w:val="0"/>
      <w:marRight w:val="0"/>
      <w:marTop w:val="0"/>
      <w:marBottom w:val="0"/>
      <w:divBdr>
        <w:top w:val="none" w:sz="0" w:space="0" w:color="auto"/>
        <w:left w:val="none" w:sz="0" w:space="0" w:color="auto"/>
        <w:bottom w:val="none" w:sz="0" w:space="0" w:color="auto"/>
        <w:right w:val="none" w:sz="0" w:space="0" w:color="auto"/>
      </w:divBdr>
    </w:div>
    <w:div w:id="7464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beslan@mail.ru" TargetMode="External"/><Relationship Id="rId11" Type="http://schemas.openxmlformats.org/officeDocument/2006/relationships/hyperlink" Target="http://beslan7.osedu.ru/DswMedia/nnshoborudovanie.rar" TargetMode="External"/><Relationship Id="rId5" Type="http://schemas.openxmlformats.org/officeDocument/2006/relationships/webSettings" Target="webSettings.xml"/><Relationship Id="rId10" Type="http://schemas.openxmlformats.org/officeDocument/2006/relationships/hyperlink" Target="http://beslan7.osedu.ru/DswMedia/nnshoborudovanie.rar"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chemeClr val="accent2"/>
                </a:solidFill>
              </a:rPr>
              <a:t> Уровень образования</a:t>
            </a:r>
          </a:p>
        </c:rich>
      </c:tx>
      <c:layout/>
    </c:title>
    <c:view3D>
      <c:rotX val="30"/>
      <c:perspective val="30"/>
    </c:view3D>
    <c:plotArea>
      <c:layout/>
      <c:pie3DChart>
        <c:varyColors val="1"/>
        <c:ser>
          <c:idx val="0"/>
          <c:order val="0"/>
          <c:tx>
            <c:strRef>
              <c:f>Лист1!$B$1</c:f>
              <c:strCache>
                <c:ptCount val="1"/>
                <c:pt idx="0">
                  <c:v>Уровень образования</c:v>
                </c:pt>
              </c:strCache>
            </c:strRef>
          </c:tx>
          <c:explosion val="25"/>
          <c:dLbls>
            <c:showVal val="1"/>
            <c:showLeaderLines val="1"/>
          </c:dLbls>
          <c:cat>
            <c:strRef>
              <c:f>Лист1!$A$2:$A$5</c:f>
              <c:strCache>
                <c:ptCount val="3"/>
                <c:pt idx="0">
                  <c:v>Высшее</c:v>
                </c:pt>
                <c:pt idx="1">
                  <c:v>Незаконченное высшее</c:v>
                </c:pt>
                <c:pt idx="2">
                  <c:v>Среднее специальное</c:v>
                </c:pt>
              </c:strCache>
            </c:strRef>
          </c:cat>
          <c:val>
            <c:numRef>
              <c:f>Лист1!$B$2:$B$5</c:f>
              <c:numCache>
                <c:formatCode>General</c:formatCode>
                <c:ptCount val="4"/>
                <c:pt idx="0">
                  <c:v>19</c:v>
                </c:pt>
                <c:pt idx="1">
                  <c:v>1</c:v>
                </c:pt>
                <c:pt idx="2">
                  <c:v>8</c:v>
                </c:pt>
              </c:numCache>
            </c:numRef>
          </c:val>
        </c:ser>
      </c:pie3DChart>
    </c:plotArea>
    <c:legend>
      <c:legendPos val="r"/>
      <c:legendEntry>
        <c:idx val="3"/>
        <c:delete val="1"/>
      </c:legendEntry>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Сведения по стажу</a:t>
            </a:r>
          </a:p>
        </c:rich>
      </c:tx>
      <c:layout>
        <c:manualLayout>
          <c:xMode val="edge"/>
          <c:yMode val="edge"/>
          <c:x val="0.31943277923596336"/>
          <c:y val="2.3809523809523812E-2"/>
        </c:manualLayout>
      </c:layout>
    </c:title>
    <c:view3D>
      <c:rotX val="75"/>
      <c:perspective val="30"/>
    </c:view3D>
    <c:plotArea>
      <c:layout>
        <c:manualLayout>
          <c:layoutTarget val="inner"/>
          <c:xMode val="edge"/>
          <c:yMode val="edge"/>
          <c:x val="7.4407683344516209E-2"/>
          <c:y val="0.29360557203076887"/>
          <c:w val="0.5155507691583312"/>
          <c:h val="0.59157696197064114"/>
        </c:manualLayout>
      </c:layout>
      <c:pie3DChart>
        <c:varyColors val="1"/>
        <c:ser>
          <c:idx val="0"/>
          <c:order val="0"/>
          <c:tx>
            <c:strRef>
              <c:f>Лист1!$B$1</c:f>
              <c:strCache>
                <c:ptCount val="1"/>
                <c:pt idx="0">
                  <c:v>Сведения по стажу</c:v>
                </c:pt>
              </c:strCache>
            </c:strRef>
          </c:tx>
          <c:explosion val="56"/>
          <c:dLbls>
            <c:dLbl>
              <c:idx val="0"/>
              <c:layout>
                <c:manualLayout>
                  <c:x val="-3.7909442933983456E-3"/>
                  <c:y val="2.7727443160514051E-2"/>
                </c:manualLayout>
              </c:layout>
              <c:showVal val="1"/>
            </c:dLbl>
            <c:dLbl>
              <c:idx val="1"/>
              <c:layout>
                <c:manualLayout>
                  <c:x val="8.3652884196652958E-3"/>
                  <c:y val="3.6031859653907011E-2"/>
                </c:manualLayout>
              </c:layout>
              <c:showVal val="1"/>
            </c:dLbl>
            <c:dLbl>
              <c:idx val="3"/>
              <c:layout>
                <c:manualLayout>
                  <c:x val="1.033755870202324E-2"/>
                  <c:y val="-7.2987694719979124E-2"/>
                </c:manualLayout>
              </c:layout>
              <c:showVal val="1"/>
            </c:dLbl>
            <c:dLbl>
              <c:idx val="4"/>
              <c:layout>
                <c:manualLayout>
                  <c:x val="1.0390993726681026E-2"/>
                  <c:y val="-6.1975434888820832E-2"/>
                </c:manualLayout>
              </c:layout>
              <c:showVal val="1"/>
            </c:dLbl>
            <c:showVal val="1"/>
            <c:showLeaderLines val="1"/>
          </c:dLbls>
          <c:cat>
            <c:strRef>
              <c:f>Лист1!$A$2:$A$6</c:f>
              <c:strCache>
                <c:ptCount val="5"/>
                <c:pt idx="0">
                  <c:v>До 2-ух лет</c:v>
                </c:pt>
                <c:pt idx="1">
                  <c:v>От 2-ух до 5-ти лет</c:v>
                </c:pt>
                <c:pt idx="2">
                  <c:v>От  5-ти до 10-ти лет</c:v>
                </c:pt>
                <c:pt idx="3">
                  <c:v>От 10-ти до 20-ти лет</c:v>
                </c:pt>
                <c:pt idx="4">
                  <c:v>Свыше 20 лет</c:v>
                </c:pt>
              </c:strCache>
            </c:strRef>
          </c:cat>
          <c:val>
            <c:numRef>
              <c:f>Лист1!$B$2:$B$6</c:f>
              <c:numCache>
                <c:formatCode>General</c:formatCode>
                <c:ptCount val="5"/>
                <c:pt idx="0">
                  <c:v>4</c:v>
                </c:pt>
                <c:pt idx="1">
                  <c:v>1</c:v>
                </c:pt>
                <c:pt idx="2">
                  <c:v>1</c:v>
                </c:pt>
                <c:pt idx="3">
                  <c:v>8</c:v>
                </c:pt>
                <c:pt idx="4">
                  <c:v>14</c:v>
                </c:pt>
              </c:numCache>
            </c:numRef>
          </c:val>
        </c:ser>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4"/>
  <c:chart>
    <c:title>
      <c:tx>
        <c:rich>
          <a:bodyPr/>
          <a:lstStyle/>
          <a:p>
            <a:pPr>
              <a:defRPr/>
            </a:pPr>
            <a:r>
              <a:rPr lang="ru-RU"/>
              <a:t>Квалификационный сравнительный анализ педагогических кадров</a:t>
            </a:r>
          </a:p>
        </c:rich>
      </c:tx>
      <c:layout/>
    </c:title>
    <c:plotArea>
      <c:layout/>
      <c:barChart>
        <c:barDir val="col"/>
        <c:grouping val="clustered"/>
        <c:ser>
          <c:idx val="0"/>
          <c:order val="0"/>
          <c:tx>
            <c:strRef>
              <c:f>Лист1!$B$1</c:f>
              <c:strCache>
                <c:ptCount val="1"/>
                <c:pt idx="0">
                  <c:v>Столбец1</c:v>
                </c:pt>
              </c:strCache>
            </c:strRef>
          </c:tx>
          <c:dLbls>
            <c:showVal val="1"/>
          </c:dLbls>
          <c:cat>
            <c:strRef>
              <c:f>Лист1!$A$2:$A$4</c:f>
              <c:strCache>
                <c:ptCount val="3"/>
                <c:pt idx="0">
                  <c:v>Высш. кв.категория</c:v>
                </c:pt>
                <c:pt idx="1">
                  <c:v>I квалиф. категория</c:v>
                </c:pt>
                <c:pt idx="2">
                  <c:v>II квалиф. категория</c:v>
                </c:pt>
              </c:strCache>
            </c:strRef>
          </c:cat>
          <c:val>
            <c:numRef>
              <c:f>Лист1!$B$2:$B$4</c:f>
              <c:numCache>
                <c:formatCode>General</c:formatCode>
                <c:ptCount val="3"/>
              </c:numCache>
            </c:numRef>
          </c:val>
        </c:ser>
        <c:ser>
          <c:idx val="1"/>
          <c:order val="1"/>
          <c:tx>
            <c:strRef>
              <c:f>Лист1!$C$1</c:f>
              <c:strCache>
                <c:ptCount val="1"/>
                <c:pt idx="0">
                  <c:v>2011-2012</c:v>
                </c:pt>
              </c:strCache>
            </c:strRef>
          </c:tx>
          <c:dLbls>
            <c:showVal val="1"/>
          </c:dLbls>
          <c:cat>
            <c:strRef>
              <c:f>Лист1!$A$2:$A$4</c:f>
              <c:strCache>
                <c:ptCount val="3"/>
                <c:pt idx="0">
                  <c:v>Высш. кв.категория</c:v>
                </c:pt>
                <c:pt idx="1">
                  <c:v>I квалиф. категория</c:v>
                </c:pt>
                <c:pt idx="2">
                  <c:v>II квалиф. категория</c:v>
                </c:pt>
              </c:strCache>
            </c:strRef>
          </c:cat>
          <c:val>
            <c:numRef>
              <c:f>Лист1!$C$2:$C$4</c:f>
              <c:numCache>
                <c:formatCode>0.00%</c:formatCode>
                <c:ptCount val="3"/>
                <c:pt idx="0">
                  <c:v>5.9000000000000101E-2</c:v>
                </c:pt>
                <c:pt idx="1">
                  <c:v>0.11760000000000002</c:v>
                </c:pt>
                <c:pt idx="2">
                  <c:v>0.6180000000000011</c:v>
                </c:pt>
              </c:numCache>
            </c:numRef>
          </c:val>
        </c:ser>
        <c:ser>
          <c:idx val="2"/>
          <c:order val="2"/>
          <c:tx>
            <c:strRef>
              <c:f>Лист1!$D$1</c:f>
              <c:strCache>
                <c:ptCount val="1"/>
                <c:pt idx="0">
                  <c:v>2012-2013</c:v>
                </c:pt>
              </c:strCache>
            </c:strRef>
          </c:tx>
          <c:dLbls>
            <c:showVal val="1"/>
          </c:dLbls>
          <c:cat>
            <c:strRef>
              <c:f>Лист1!$A$2:$A$4</c:f>
              <c:strCache>
                <c:ptCount val="3"/>
                <c:pt idx="0">
                  <c:v>Высш. кв.категория</c:v>
                </c:pt>
                <c:pt idx="1">
                  <c:v>I квалиф. категория</c:v>
                </c:pt>
                <c:pt idx="2">
                  <c:v>II квалиф. категория</c:v>
                </c:pt>
              </c:strCache>
            </c:strRef>
          </c:cat>
          <c:val>
            <c:numRef>
              <c:f>Лист1!$D$2:$D$4</c:f>
              <c:numCache>
                <c:formatCode>0.00%</c:formatCode>
                <c:ptCount val="3"/>
                <c:pt idx="0">
                  <c:v>8.5700000000000026E-2</c:v>
                </c:pt>
                <c:pt idx="1">
                  <c:v>0.1143</c:v>
                </c:pt>
                <c:pt idx="2">
                  <c:v>0.51429999999999998</c:v>
                </c:pt>
              </c:numCache>
            </c:numRef>
          </c:val>
        </c:ser>
        <c:ser>
          <c:idx val="3"/>
          <c:order val="3"/>
          <c:tx>
            <c:strRef>
              <c:f>Лист1!$E$1</c:f>
              <c:strCache>
                <c:ptCount val="1"/>
                <c:pt idx="0">
                  <c:v>2013-2014</c:v>
                </c:pt>
              </c:strCache>
            </c:strRef>
          </c:tx>
          <c:dLbls>
            <c:showVal val="1"/>
          </c:dLbls>
          <c:cat>
            <c:strRef>
              <c:f>Лист1!$A$2:$A$4</c:f>
              <c:strCache>
                <c:ptCount val="3"/>
                <c:pt idx="0">
                  <c:v>Высш. кв.категория</c:v>
                </c:pt>
                <c:pt idx="1">
                  <c:v>I квалиф. категория</c:v>
                </c:pt>
                <c:pt idx="2">
                  <c:v>II квалиф. категория</c:v>
                </c:pt>
              </c:strCache>
            </c:strRef>
          </c:cat>
          <c:val>
            <c:numRef>
              <c:f>Лист1!$E$2:$E$4</c:f>
              <c:numCache>
                <c:formatCode>0.00%</c:formatCode>
                <c:ptCount val="3"/>
                <c:pt idx="0">
                  <c:v>7.3999999999999996E-2</c:v>
                </c:pt>
                <c:pt idx="1">
                  <c:v>3.6999999999999998E-2</c:v>
                </c:pt>
                <c:pt idx="2">
                  <c:v>0.26</c:v>
                </c:pt>
              </c:numCache>
            </c:numRef>
          </c:val>
        </c:ser>
        <c:ser>
          <c:idx val="4"/>
          <c:order val="4"/>
          <c:tx>
            <c:strRef>
              <c:f>Лист1!$F$1</c:f>
              <c:strCache>
                <c:ptCount val="1"/>
                <c:pt idx="0">
                  <c:v>2014-2015</c:v>
                </c:pt>
              </c:strCache>
            </c:strRef>
          </c:tx>
          <c:dLbls>
            <c:dLbl>
              <c:idx val="0"/>
              <c:layout>
                <c:manualLayout>
                  <c:x val="1.5594541910331383E-2"/>
                  <c:y val="-3.1128404669260701E-2"/>
                </c:manualLayout>
              </c:layout>
              <c:showVal val="1"/>
            </c:dLbl>
            <c:dLbl>
              <c:idx val="2"/>
              <c:layout>
                <c:manualLayout>
                  <c:x val="2.8589993502274258E-2"/>
                  <c:y val="-1.5564202334630361E-2"/>
                </c:manualLayout>
              </c:layout>
              <c:showVal val="1"/>
            </c:dLbl>
            <c:showVal val="1"/>
          </c:dLbls>
          <c:cat>
            <c:strRef>
              <c:f>Лист1!$A$2:$A$4</c:f>
              <c:strCache>
                <c:ptCount val="3"/>
                <c:pt idx="0">
                  <c:v>Высш. кв.категория</c:v>
                </c:pt>
                <c:pt idx="1">
                  <c:v>I квалиф. категория</c:v>
                </c:pt>
                <c:pt idx="2">
                  <c:v>II квалиф. категория</c:v>
                </c:pt>
              </c:strCache>
            </c:strRef>
          </c:cat>
          <c:val>
            <c:numRef>
              <c:f>Лист1!$F$2:$F$4</c:f>
              <c:numCache>
                <c:formatCode>0.00%</c:formatCode>
                <c:ptCount val="3"/>
                <c:pt idx="0">
                  <c:v>7.0999999999999994E-2</c:v>
                </c:pt>
                <c:pt idx="1">
                  <c:v>0.35700000000000032</c:v>
                </c:pt>
                <c:pt idx="2">
                  <c:v>0.21400000000000027</c:v>
                </c:pt>
              </c:numCache>
            </c:numRef>
          </c:val>
        </c:ser>
        <c:gapWidth val="100"/>
        <c:axId val="73641984"/>
        <c:axId val="73643520"/>
      </c:barChart>
      <c:catAx>
        <c:axId val="73641984"/>
        <c:scaling>
          <c:orientation val="minMax"/>
        </c:scaling>
        <c:axPos val="b"/>
        <c:tickLblPos val="nextTo"/>
        <c:crossAx val="73643520"/>
        <c:crosses val="autoZero"/>
        <c:auto val="1"/>
        <c:lblAlgn val="ctr"/>
        <c:lblOffset val="100"/>
      </c:catAx>
      <c:valAx>
        <c:axId val="73643520"/>
        <c:scaling>
          <c:orientation val="minMax"/>
        </c:scaling>
        <c:axPos val="l"/>
        <c:majorGridlines/>
        <c:numFmt formatCode="General" sourceLinked="1"/>
        <c:tickLblPos val="nextTo"/>
        <c:crossAx val="7364198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6FF-D270-4C94-833F-3C37F199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71</cp:revision>
  <cp:lastPrinted>2015-07-30T08:43:00Z</cp:lastPrinted>
  <dcterms:created xsi:type="dcterms:W3CDTF">2014-07-04T05:44:00Z</dcterms:created>
  <dcterms:modified xsi:type="dcterms:W3CDTF">2015-07-30T08:45:00Z</dcterms:modified>
</cp:coreProperties>
</file>